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8B3" w:rsidRPr="007C18B3" w:rsidRDefault="007C18B3" w:rsidP="007C18B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7C18B3">
        <w:rPr>
          <w:rFonts w:ascii="Times New Roman" w:eastAsia="Times New Roman" w:hAnsi="Times New Roman" w:cs="Times New Roman"/>
          <w:b/>
          <w:sz w:val="20"/>
          <w:szCs w:val="24"/>
          <w:lang w:eastAsia="sl-SI"/>
        </w:rPr>
        <w:t xml:space="preserve">PRILOGA 5 - </w:t>
      </w:r>
      <w:r w:rsidRPr="007C18B3">
        <w:rPr>
          <w:rFonts w:ascii="Times New Roman" w:eastAsia="Times New Roman" w:hAnsi="Times New Roman" w:cs="Times New Roman"/>
          <w:sz w:val="20"/>
          <w:szCs w:val="24"/>
          <w:lang w:eastAsia="sl-SI"/>
        </w:rPr>
        <w:t xml:space="preserve">k ponudbeni dokumentaciji </w:t>
      </w:r>
      <w:r w:rsidRPr="007C18B3">
        <w:rPr>
          <w:rFonts w:ascii="Times New Roman" w:eastAsia="Times New Roman" w:hAnsi="Times New Roman" w:cs="Times New Roman"/>
          <w:b/>
          <w:sz w:val="20"/>
          <w:szCs w:val="24"/>
          <w:lang w:eastAsia="sl-SI"/>
        </w:rPr>
        <w:t>JN4-S/23</w:t>
      </w:r>
      <w:r w:rsidRPr="007C18B3">
        <w:rPr>
          <w:rFonts w:ascii="Times New Roman" w:eastAsia="Times New Roman" w:hAnsi="Times New Roman" w:cs="Times New Roman"/>
          <w:b/>
          <w:sz w:val="20"/>
          <w:szCs w:val="24"/>
          <w:lang w:eastAsia="sl-SI"/>
        </w:rPr>
        <w:tab/>
        <w:t>OBRAZEC</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7C18B3">
        <w:rPr>
          <w:rFonts w:ascii="Times New Roman" w:eastAsia="Times New Roman" w:hAnsi="Times New Roman" w:cs="Times New Roman"/>
          <w:b/>
          <w:sz w:val="28"/>
          <w:szCs w:val="24"/>
          <w:lang w:eastAsia="sl-SI"/>
        </w:rPr>
        <w:t xml:space="preserve">III.5.  VZOREC </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b/>
          <w:bCs/>
          <w:sz w:val="24"/>
          <w:szCs w:val="28"/>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7C18B3">
        <w:rPr>
          <w:rFonts w:ascii="Times New Roman" w:eastAsia="Times New Roman" w:hAnsi="Times New Roman" w:cs="Times New Roman"/>
          <w:b/>
          <w:bCs/>
          <w:sz w:val="28"/>
          <w:szCs w:val="28"/>
          <w:lang w:eastAsia="sl-SI"/>
        </w:rPr>
        <w:t>POGODBA – OKVIRNI SPORAZUM</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ki  jo skleneta</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0"/>
          <w:szCs w:val="24"/>
          <w:lang w:eastAsia="sl-SI"/>
        </w:rPr>
        <w:t>ZDRAVSTVENI DOM dr. ADOLFA DROLCA MARIBOR</w:t>
      </w:r>
      <w:r w:rsidRPr="007C18B3">
        <w:rPr>
          <w:rFonts w:ascii="Times New Roman" w:eastAsia="Times New Roman" w:hAnsi="Times New Roman" w:cs="Times New Roman"/>
          <w:sz w:val="24"/>
          <w:szCs w:val="24"/>
          <w:lang w:eastAsia="sl-SI"/>
        </w:rPr>
        <w:t xml:space="preserve">, Ulica talcev 9, 2000 Maribor, ki ga zastopa direktor </w:t>
      </w:r>
      <w:r w:rsidRPr="007C18B3">
        <w:rPr>
          <w:rFonts w:ascii="Times New Roman" w:eastAsia="Times New Roman" w:hAnsi="Times New Roman" w:cs="Times New Roman"/>
          <w:bCs/>
          <w:sz w:val="24"/>
          <w:szCs w:val="24"/>
          <w:lang w:eastAsia="sl-SI"/>
        </w:rPr>
        <w:t xml:space="preserve">Izr. prof. dr., prim. Jernej </w:t>
      </w:r>
      <w:r w:rsidRPr="007C18B3">
        <w:rPr>
          <w:rFonts w:ascii="Times New Roman" w:eastAsia="Times New Roman" w:hAnsi="Times New Roman" w:cs="Times New Roman"/>
          <w:bCs/>
          <w:sz w:val="20"/>
          <w:szCs w:val="24"/>
          <w:lang w:eastAsia="sl-SI"/>
        </w:rPr>
        <w:t>ZAVRŠNIK</w:t>
      </w:r>
      <w:r w:rsidRPr="007C18B3">
        <w:rPr>
          <w:rFonts w:ascii="Times New Roman" w:eastAsia="Times New Roman" w:hAnsi="Times New Roman" w:cs="Times New Roman"/>
          <w:bCs/>
          <w:sz w:val="24"/>
          <w:szCs w:val="24"/>
          <w:lang w:eastAsia="sl-SI"/>
        </w:rPr>
        <w:t>, dr. med. spec., svetnik</w:t>
      </w:r>
      <w:r w:rsidRPr="007C18B3">
        <w:rPr>
          <w:rFonts w:ascii="Times New Roman" w:eastAsia="Times New Roman" w:hAnsi="Times New Roman" w:cs="Times New Roman"/>
          <w:sz w:val="24"/>
          <w:szCs w:val="24"/>
          <w:lang w:eastAsia="sl-SI"/>
        </w:rPr>
        <w:t>, kot naročnik</w:t>
      </w:r>
    </w:p>
    <w:p w:rsidR="007C18B3" w:rsidRPr="007C18B3" w:rsidRDefault="007C18B3" w:rsidP="007C18B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Matična številka: 5054095</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Identifikacijska številka za DDV: SI49672509</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in</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 ki jo zastopa ……………………….., kot izvajalec </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Matična številka: </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Identifikacijska številka za DDV:  </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7C18B3">
        <w:rPr>
          <w:rFonts w:ascii="Times New Roman" w:eastAsia="Times New Roman" w:hAnsi="Times New Roman" w:cs="Times New Roman"/>
          <w:b/>
          <w:sz w:val="24"/>
          <w:szCs w:val="24"/>
          <w:lang w:eastAsia="sl-SI"/>
        </w:rPr>
        <w:t xml:space="preserve">I. PREDMET </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1.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Stranki ugotavljata, da je naročnik, v skladu z Zakonom o javnem naročanju (Uradni list RS št. 91/2015, 14/2018, </w:t>
      </w:r>
      <w:hyperlink r:id="rId7" w:tgtFrame="_blank" w:tooltip="Zakon o spremembah in dopolnitvah Zakona o javnem naročanju" w:history="1">
        <w:r w:rsidRPr="007C18B3">
          <w:rPr>
            <w:rFonts w:ascii="Times New Roman" w:eastAsia="Times New Roman" w:hAnsi="Times New Roman" w:cs="Times New Roman"/>
            <w:sz w:val="24"/>
            <w:szCs w:val="24"/>
            <w:lang w:eastAsia="sl-SI"/>
          </w:rPr>
          <w:t>121/21</w:t>
        </w:r>
      </w:hyperlink>
      <w:r w:rsidRPr="007C18B3">
        <w:rPr>
          <w:rFonts w:ascii="Times New Roman" w:eastAsia="Times New Roman" w:hAnsi="Times New Roman" w:cs="Times New Roman"/>
          <w:sz w:val="24"/>
          <w:szCs w:val="24"/>
          <w:lang w:eastAsia="sl-SI"/>
        </w:rPr>
        <w:t>, </w:t>
      </w:r>
      <w:hyperlink r:id="rId8" w:tgtFrame="_blank" w:tooltip="Zakon o spremembah in dopolnitvah Zakona o javnem naročanju" w:history="1">
        <w:r w:rsidRPr="007C18B3">
          <w:rPr>
            <w:rFonts w:ascii="Times New Roman" w:eastAsia="Times New Roman" w:hAnsi="Times New Roman" w:cs="Times New Roman"/>
            <w:sz w:val="24"/>
            <w:szCs w:val="24"/>
            <w:lang w:eastAsia="sl-SI"/>
          </w:rPr>
          <w:t>10/22</w:t>
        </w:r>
      </w:hyperlink>
      <w:r w:rsidRPr="007C18B3">
        <w:rPr>
          <w:rFonts w:ascii="Times New Roman" w:eastAsia="Times New Roman" w:hAnsi="Times New Roman" w:cs="Times New Roman"/>
          <w:sz w:val="24"/>
          <w:szCs w:val="24"/>
          <w:lang w:eastAsia="sl-SI"/>
        </w:rPr>
        <w:t xml:space="preserve">, </w:t>
      </w:r>
      <w:hyperlink r:id="rId9" w:tgtFrame="_blank" w:tooltip="Odločba o ugotovitvi, da je točka b) četrtega odstavka 75. člena in točka c) drugega odstavka v zvezi s petim odstavkom 67.a člena Zakona o javnem naročanju v neskladju z Ustavo" w:history="1">
        <w:r w:rsidRPr="007C18B3">
          <w:rPr>
            <w:rFonts w:ascii="Times New Roman" w:eastAsia="Times New Roman" w:hAnsi="Times New Roman" w:cs="Times New Roman"/>
            <w:sz w:val="24"/>
            <w:szCs w:val="24"/>
            <w:lang w:eastAsia="sl-SI"/>
          </w:rPr>
          <w:t>74/22</w:t>
        </w:r>
      </w:hyperlink>
      <w:r w:rsidRPr="007C18B3">
        <w:rPr>
          <w:rFonts w:ascii="Times New Roman" w:eastAsia="Times New Roman" w:hAnsi="Times New Roman" w:cs="Times New Roman"/>
          <w:sz w:val="24"/>
          <w:szCs w:val="24"/>
          <w:lang w:eastAsia="sl-SI"/>
        </w:rPr>
        <w:t xml:space="preserve"> – </w:t>
      </w:r>
      <w:proofErr w:type="spellStart"/>
      <w:r w:rsidRPr="007C18B3">
        <w:rPr>
          <w:rFonts w:ascii="Times New Roman" w:eastAsia="Times New Roman" w:hAnsi="Times New Roman" w:cs="Times New Roman"/>
          <w:sz w:val="24"/>
          <w:szCs w:val="24"/>
          <w:lang w:eastAsia="sl-SI"/>
        </w:rPr>
        <w:t>odl</w:t>
      </w:r>
      <w:proofErr w:type="spellEnd"/>
      <w:r w:rsidRPr="007C18B3">
        <w:rPr>
          <w:rFonts w:ascii="Times New Roman" w:eastAsia="Times New Roman" w:hAnsi="Times New Roman" w:cs="Times New Roman"/>
          <w:sz w:val="24"/>
          <w:szCs w:val="24"/>
          <w:lang w:eastAsia="sl-SI"/>
        </w:rPr>
        <w:t xml:space="preserve">. </w:t>
      </w:r>
      <w:r w:rsidRPr="007C18B3">
        <w:rPr>
          <w:rFonts w:ascii="Times New Roman" w:eastAsia="Times New Roman" w:hAnsi="Times New Roman" w:cs="Times New Roman"/>
          <w:sz w:val="20"/>
          <w:szCs w:val="20"/>
          <w:lang w:eastAsia="sl-SI"/>
        </w:rPr>
        <w:t>US</w:t>
      </w:r>
      <w:r w:rsidRPr="007C18B3">
        <w:rPr>
          <w:rFonts w:ascii="Times New Roman" w:eastAsia="Times New Roman" w:hAnsi="Times New Roman" w:cs="Times New Roman"/>
          <w:sz w:val="24"/>
          <w:szCs w:val="24"/>
          <w:lang w:eastAsia="sl-SI"/>
        </w:rPr>
        <w:t>, </w:t>
      </w:r>
      <w:hyperlink r:id="rId10" w:tgtFrame="_blank" w:tooltip="Zakon o nujnih ukrepih za zagotovitev stabilnosti zdravstvenega sistema" w:history="1">
        <w:r w:rsidRPr="007C18B3">
          <w:rPr>
            <w:rFonts w:ascii="Times New Roman" w:eastAsia="Times New Roman" w:hAnsi="Times New Roman" w:cs="Times New Roman"/>
            <w:sz w:val="24"/>
            <w:szCs w:val="24"/>
            <w:lang w:eastAsia="sl-SI"/>
          </w:rPr>
          <w:t>100/22</w:t>
        </w:r>
      </w:hyperlink>
      <w:r w:rsidRPr="007C18B3">
        <w:rPr>
          <w:rFonts w:ascii="Times New Roman" w:eastAsia="Times New Roman" w:hAnsi="Times New Roman" w:cs="Times New Roman"/>
          <w:sz w:val="24"/>
          <w:szCs w:val="24"/>
          <w:lang w:eastAsia="sl-SI"/>
        </w:rPr>
        <w:t xml:space="preserve"> – </w:t>
      </w:r>
      <w:r w:rsidRPr="007C18B3">
        <w:rPr>
          <w:rFonts w:ascii="Times New Roman" w:eastAsia="Times New Roman" w:hAnsi="Times New Roman" w:cs="Times New Roman"/>
          <w:sz w:val="20"/>
          <w:szCs w:val="20"/>
          <w:lang w:eastAsia="sl-SI"/>
        </w:rPr>
        <w:t xml:space="preserve">ZNUZSZS </w:t>
      </w:r>
      <w:r w:rsidRPr="007C18B3">
        <w:rPr>
          <w:rFonts w:ascii="Times New Roman" w:eastAsia="Times New Roman" w:hAnsi="Times New Roman" w:cs="Times New Roman"/>
          <w:sz w:val="24"/>
          <w:szCs w:val="20"/>
          <w:lang w:eastAsia="sl-SI"/>
        </w:rPr>
        <w:t xml:space="preserve">in 28/23) </w:t>
      </w:r>
      <w:r w:rsidRPr="007C18B3">
        <w:rPr>
          <w:rFonts w:ascii="Times New Roman" w:eastAsia="Times New Roman" w:hAnsi="Times New Roman" w:cs="Times New Roman"/>
          <w:sz w:val="24"/>
          <w:szCs w:val="23"/>
          <w:lang w:eastAsia="sl-SI"/>
        </w:rPr>
        <w:t xml:space="preserve">in </w:t>
      </w:r>
      <w:r w:rsidRPr="007C18B3">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izvedbo storitve, ki je predmet te pogodbe – okvirnega sporazuma (v nadaljevanju pogodbe).</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2.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S tem dokumentom se naročnik in izvajalec dogovorita o medsebojnih obveznostih, pravicah in dolžnostih pri nemotenem poslovanju.</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3.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3"/>
          <w:lang w:eastAsia="sl-SI"/>
        </w:rPr>
      </w:pPr>
      <w:r w:rsidRPr="007C18B3">
        <w:rPr>
          <w:rFonts w:ascii="Times New Roman" w:eastAsia="Times New Roman" w:hAnsi="Times New Roman" w:cs="Times New Roman"/>
          <w:bCs/>
          <w:sz w:val="24"/>
          <w:szCs w:val="24"/>
          <w:lang w:eastAsia="sl-SI"/>
        </w:rPr>
        <w:t>Predmet:</w:t>
      </w:r>
      <w:r w:rsidRPr="007C18B3">
        <w:rPr>
          <w:rFonts w:ascii="Times New Roman" w:eastAsia="Times New Roman" w:hAnsi="Times New Roman" w:cs="Times New Roman"/>
          <w:sz w:val="24"/>
          <w:szCs w:val="23"/>
          <w:lang w:eastAsia="sl-SI"/>
        </w:rPr>
        <w:t xml:space="preserve"> </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7C18B3">
        <w:rPr>
          <w:rFonts w:ascii="Times New Roman" w:eastAsia="Times New Roman" w:hAnsi="Times New Roman" w:cs="Times New Roman"/>
          <w:sz w:val="20"/>
          <w:szCs w:val="24"/>
          <w:lang w:eastAsia="sl-SI"/>
        </w:rPr>
        <w:t>NAKUP KREDITOV SMS (POŠILJANJE SMS SPOROČIL IZ ZDRAVSTVENO INFORMACIJSKEGA SISTEMA – ZIS PROMEDICA)</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Naročnik izjavlja, da storitev naroča za lastno uporabo z obračunanimi davki.</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b/>
          <w:sz w:val="24"/>
          <w:szCs w:val="24"/>
          <w:lang w:eastAsia="sl-SI"/>
        </w:rPr>
        <w:lastRenderedPageBreak/>
        <w:t>II. KOLIČINA IN VRSTA</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4.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Vrsta storitve je opredeljena v dokumentaciji za oddajo javnega naročila, ki je sestavni del te pogodbe. </w:t>
      </w: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bCs/>
          <w:i/>
          <w:iCs/>
          <w:sz w:val="20"/>
          <w:szCs w:val="24"/>
          <w:lang w:eastAsia="sl-SI"/>
        </w:rPr>
      </w:pPr>
    </w:p>
    <w:p w:rsidR="007C18B3" w:rsidRPr="007C18B3" w:rsidRDefault="007C18B3" w:rsidP="007C18B3">
      <w:pPr>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Količina za naročnika ni obvezujoča, saj je v tem trenutku za naročnika vnaprej objektivno neugotovljiva. </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b/>
          <w:sz w:val="24"/>
          <w:szCs w:val="24"/>
          <w:lang w:eastAsia="sl-SI"/>
        </w:rPr>
        <w:t>III. KVALITETA IZVEDBE STORITVE</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5. člen</w:t>
      </w:r>
    </w:p>
    <w:p w:rsidR="007C18B3" w:rsidRPr="007C18B3" w:rsidRDefault="007C18B3" w:rsidP="007C18B3">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Storitev mora biti opravljena kvalitetno in strokovno ter v skladu s trendi, veljavnimi standardi, normativi ter v skladu z vsemi zahtevami naročnika.</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keepNext/>
        <w:spacing w:after="0" w:line="240" w:lineRule="auto"/>
        <w:outlineLvl w:val="0"/>
        <w:rPr>
          <w:rFonts w:ascii="Times New Roman" w:eastAsia="Times New Roman" w:hAnsi="Times New Roman" w:cs="Times New Roman"/>
          <w:b/>
          <w:bCs/>
          <w:sz w:val="24"/>
          <w:szCs w:val="20"/>
          <w:lang w:eastAsia="sl-SI"/>
        </w:rPr>
      </w:pPr>
      <w:r w:rsidRPr="007C18B3">
        <w:rPr>
          <w:rFonts w:ascii="Times New Roman" w:eastAsia="Times New Roman" w:hAnsi="Times New Roman" w:cs="Times New Roman"/>
          <w:b/>
          <w:bCs/>
          <w:sz w:val="24"/>
          <w:szCs w:val="20"/>
          <w:lang w:eastAsia="sl-SI"/>
        </w:rPr>
        <w:t>IV. ČAS IN NAČIN IZVEDBE STORITVE</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6.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Izvajalec se zavezuje, da bo storitev opravil takoj po podpisu pogodbe in storitev predvidoma opravljal v obdobju veljavnosti pogodbe – to je 2 leti.</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 xml:space="preserve"> </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7.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spacing w:before="60" w:after="60" w:line="240" w:lineRule="auto"/>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Naročnik bo storitve naročil s pisno naročilnico, podpisano s strani pooblaščene osebe. </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Vse ostale storitve v pogodbenem obdobju bodo potekale preko pooblaščene osebe naročnika, navedene v 8. členu pogodbe, v elektronski obliki ali po telefonu, na podlagi mesečnih pisnih poročil</w:t>
      </w:r>
    </w:p>
    <w:p w:rsidR="007C18B3" w:rsidRPr="007C18B3" w:rsidRDefault="007C18B3" w:rsidP="007C18B3">
      <w:pPr>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8. člen</w:t>
      </w:r>
    </w:p>
    <w:p w:rsidR="007C18B3" w:rsidRPr="007C18B3" w:rsidRDefault="007C18B3" w:rsidP="007C18B3">
      <w:pPr>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Kontaktna oseba s strani naročnika:…………………………………………………………,</w:t>
      </w: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tel.:…………………………………….., e-naslov: ……………………………………………</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Skrbnik pogodbe s strani naročnika: …………………………………………….……………,</w:t>
      </w: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tel.:…………………………………….., e-naslov: ……………………………………………</w:t>
      </w: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Skrbnik pogodbe s strani prodajalca:…………………………………………………………,</w:t>
      </w: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tel.:…………………………………….., e-naslov: ……………………………………………</w:t>
      </w:r>
    </w:p>
    <w:p w:rsidR="007C18B3" w:rsidRPr="007C18B3" w:rsidRDefault="007C18B3" w:rsidP="007C18B3">
      <w:pPr>
        <w:keepNext/>
        <w:keepLines/>
        <w:widowControl w:val="0"/>
        <w:tabs>
          <w:tab w:val="left" w:pos="1985"/>
          <w:tab w:val="left" w:pos="6237"/>
          <w:tab w:val="left" w:pos="6379"/>
        </w:tabs>
        <w:suppressAutoHyphens/>
        <w:spacing w:after="0" w:line="240" w:lineRule="auto"/>
        <w:jc w:val="both"/>
        <w:rPr>
          <w:rFonts w:ascii="Times New Roman" w:eastAsia="Times New Roman" w:hAnsi="Times New Roman" w:cs="Times New Roman"/>
          <w:bCs/>
          <w:sz w:val="24"/>
          <w:szCs w:val="20"/>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b/>
          <w:bCs/>
          <w:sz w:val="24"/>
          <w:szCs w:val="24"/>
          <w:lang w:eastAsia="sl-SI"/>
        </w:rPr>
        <w:lastRenderedPageBreak/>
        <w:t>V. CENA</w:t>
      </w:r>
      <w:r w:rsidRPr="007C18B3">
        <w:rPr>
          <w:rFonts w:ascii="Times New Roman" w:eastAsia="Times New Roman" w:hAnsi="Times New Roman" w:cs="Times New Roman"/>
          <w:b/>
          <w:bCs/>
          <w:sz w:val="24"/>
          <w:szCs w:val="24"/>
          <w:lang w:eastAsia="sl-SI"/>
        </w:rPr>
        <w:tab/>
      </w:r>
      <w:r w:rsidRPr="007C18B3">
        <w:rPr>
          <w:rFonts w:ascii="Times New Roman" w:eastAsia="Times New Roman" w:hAnsi="Times New Roman" w:cs="Times New Roman"/>
          <w:sz w:val="24"/>
          <w:szCs w:val="24"/>
          <w:lang w:eastAsia="sl-SI"/>
        </w:rPr>
        <w:t xml:space="preserve">                                    </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9. člen</w:t>
      </w: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Pogodbeni stranki sta sporazumni, da cene izhajajo iz ponudbenega predračuna, v vrednosti: __________ in morajo vsebovati vse stroške (materialne, integracije in druge), popuste in DDV.</w:t>
      </w:r>
    </w:p>
    <w:p w:rsidR="007C18B3" w:rsidRPr="007C18B3" w:rsidRDefault="007C18B3" w:rsidP="007C18B3">
      <w:pPr>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Cene so fiksne v obdobju enega leta od sklenitve pogodbe. Po preteku enega leta bo naročnik v primeru spremembe pogodbe o izvedbi javnega naročila med njegovo veljavnostjo smiselno upošteval določila 95. člen ZJN, in sicer skladno s Pravilnikom o načinu valorizacije denarnih obveznosti, ki jih v večletnih pogodbah dogovarjajo pravne osebe javnega prava (Uradni list RS, št. 1/2004), pri čemer bo možna valorizacija cene, če kumulativno povečanje indeksa cen življenjskih potrebščin preseže 4 % vrednosti, šteto od preteka enega leta od sklenitve pogodbe. </w:t>
      </w: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Vsi popusti in ostale prvotno dogovorjene ugodnosti ostajajo nespremenjene.</w:t>
      </w: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Povišanje denarnih obveznosti v smislu tega pravilnika se prizna na pisni predlog izvajalca, o čemer stranki skleneta aneks k pogodbi, ki velja od dneva nastanka pogojev, ki opravičujejo povišanje cen.</w:t>
      </w:r>
    </w:p>
    <w:p w:rsidR="007C18B3" w:rsidRPr="007C18B3" w:rsidRDefault="007C18B3" w:rsidP="007C18B3">
      <w:pPr>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7C18B3" w:rsidRPr="007C18B3" w:rsidRDefault="007C18B3" w:rsidP="007C18B3">
      <w:pPr>
        <w:numPr>
          <w:ilvl w:val="0"/>
          <w:numId w:val="8"/>
        </w:numPr>
        <w:tabs>
          <w:tab w:val="left" w:pos="284"/>
          <w:tab w:val="left" w:pos="567"/>
          <w:tab w:val="left" w:pos="3969"/>
          <w:tab w:val="left" w:pos="5954"/>
        </w:tabs>
        <w:spacing w:after="0" w:line="240" w:lineRule="auto"/>
        <w:ind w:left="357" w:hanging="357"/>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znižanje denarnih obveznosti in</w:t>
      </w:r>
    </w:p>
    <w:p w:rsidR="007C18B3" w:rsidRPr="007C18B3" w:rsidRDefault="007C18B3" w:rsidP="007C18B3">
      <w:pPr>
        <w:numPr>
          <w:ilvl w:val="0"/>
          <w:numId w:val="8"/>
        </w:numPr>
        <w:tabs>
          <w:tab w:val="left" w:pos="284"/>
          <w:tab w:val="left" w:pos="567"/>
          <w:tab w:val="left" w:pos="3969"/>
          <w:tab w:val="left" w:pos="5954"/>
        </w:tabs>
        <w:spacing w:after="0" w:line="240" w:lineRule="auto"/>
        <w:ind w:left="357" w:hanging="357"/>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spremljanje denarnih obveznosti v pogodbah </w:t>
      </w: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7C18B3" w:rsidRPr="007C18B3" w:rsidRDefault="007C18B3" w:rsidP="007C18B3">
      <w:pPr>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7C18B3" w:rsidRPr="007C18B3" w:rsidRDefault="007C18B3" w:rsidP="007C18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7C18B3" w:rsidRPr="007C18B3" w:rsidRDefault="007C18B3" w:rsidP="007C18B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7C18B3" w:rsidRPr="007C18B3" w:rsidRDefault="007C18B3" w:rsidP="007C18B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461D57" w:rsidRDefault="00461D57"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461D57" w:rsidRDefault="00461D57"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461D57" w:rsidRDefault="00461D57"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461D57" w:rsidRPr="007C18B3" w:rsidRDefault="00461D57"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7C18B3">
        <w:rPr>
          <w:rFonts w:ascii="Times New Roman" w:eastAsia="Times New Roman" w:hAnsi="Times New Roman" w:cs="Times New Roman"/>
          <w:b/>
          <w:bCs/>
          <w:sz w:val="24"/>
          <w:szCs w:val="24"/>
          <w:lang w:eastAsia="sl-SI"/>
        </w:rPr>
        <w:lastRenderedPageBreak/>
        <w:t>VI. PLAČILNI POGOJI IN NAČIN PLAČILA</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10.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Naročnik bo storitev:</w:t>
      </w:r>
    </w:p>
    <w:p w:rsidR="007C18B3" w:rsidRPr="007C18B3" w:rsidRDefault="007C18B3" w:rsidP="007C18B3">
      <w:pPr>
        <w:numPr>
          <w:ilvl w:val="0"/>
          <w:numId w:val="6"/>
        </w:num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uporabe omenjene funkcionalnosti plačeval mesečno glede na število poslanih SMS-ov, v roku 30 dni od izvedbe, ob pravilni izstavitvi e-računa;</w:t>
      </w:r>
    </w:p>
    <w:p w:rsidR="007C18B3" w:rsidRPr="007C18B3" w:rsidRDefault="007C18B3" w:rsidP="007C18B3">
      <w:pPr>
        <w:numPr>
          <w:ilvl w:val="0"/>
          <w:numId w:val="6"/>
        </w:num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morebitne integracije plačal v enkratnem znesku, v roku 30 dni od pričetka uporabe funkcionalnosti, ob pravilni izstavitvi e-računa.</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Naročnik se zaveže blago/storitev plačati v navedenem roku, ob pravilni izstavitvi e-računa,  na račun izvajalca, št.: …………………………………………………..</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7C18B3">
        <w:rPr>
          <w:rFonts w:ascii="Times New Roman" w:eastAsia="Times New Roman" w:hAnsi="Times New Roman" w:cs="Times New Roman"/>
          <w:b/>
          <w:bCs/>
          <w:sz w:val="24"/>
          <w:szCs w:val="24"/>
          <w:lang w:eastAsia="sl-SI"/>
        </w:rPr>
        <w:t>VII. OBVEZNOSTI IZVAJALCA</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11. člen</w:t>
      </w:r>
    </w:p>
    <w:p w:rsidR="007C18B3" w:rsidRPr="007C18B3" w:rsidRDefault="007C18B3" w:rsidP="007C18B3">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Izvajalec se obvezuje, da:</w:t>
      </w:r>
    </w:p>
    <w:p w:rsidR="007C18B3" w:rsidRPr="007C18B3" w:rsidRDefault="007C18B3" w:rsidP="007C18B3">
      <w:pPr>
        <w:numPr>
          <w:ilvl w:val="0"/>
          <w:numId w:val="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bo storitev, ki je predmet naročila izvedel v dogovorjeni kvaliteti in roku;</w:t>
      </w:r>
    </w:p>
    <w:p w:rsidR="007C18B3" w:rsidRPr="007C18B3" w:rsidRDefault="007C18B3" w:rsidP="007C18B3">
      <w:pPr>
        <w:numPr>
          <w:ilvl w:val="0"/>
          <w:numId w:val="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da bo predložil menico z menično izjavo za dobro izvedbo pogodbenih obveznosti v višini 10 % od končne vrednosti ponudbe z DDV;</w:t>
      </w:r>
    </w:p>
    <w:p w:rsidR="007C18B3" w:rsidRPr="007C18B3" w:rsidRDefault="007C18B3" w:rsidP="007C18B3">
      <w:pPr>
        <w:numPr>
          <w:ilvl w:val="0"/>
          <w:numId w:val="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7C18B3" w:rsidRPr="007C18B3" w:rsidRDefault="007C18B3" w:rsidP="007C18B3">
      <w:pPr>
        <w:numPr>
          <w:ilvl w:val="0"/>
          <w:numId w:val="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da bo dosledno upošteval vse pogoje, ki izhajajo iz dokumentacije v zvezi z oddajo javnega naročila in izjav, podpisanih v ponudbeni dokumentaciji;</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7C18B3">
        <w:rPr>
          <w:rFonts w:ascii="Times New Roman" w:eastAsia="Times New Roman" w:hAnsi="Times New Roman" w:cs="Times New Roman"/>
          <w:b/>
          <w:sz w:val="24"/>
          <w:szCs w:val="24"/>
          <w:lang w:eastAsia="sl-SI"/>
        </w:rPr>
        <w:t>VIII. OBVEZNOSTI NAROČNIKA</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12. člen</w:t>
      </w:r>
    </w:p>
    <w:p w:rsidR="007C18B3" w:rsidRPr="007C18B3" w:rsidRDefault="007C18B3" w:rsidP="007C18B3">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Naročnik se obvezuje:</w:t>
      </w:r>
    </w:p>
    <w:p w:rsidR="007C18B3" w:rsidRPr="007C18B3" w:rsidRDefault="007C18B3" w:rsidP="007C18B3">
      <w:pPr>
        <w:numPr>
          <w:ilvl w:val="0"/>
          <w:numId w:val="1"/>
        </w:numPr>
        <w:tabs>
          <w:tab w:val="num" w:pos="644"/>
        </w:tabs>
        <w:spacing w:after="0" w:line="240" w:lineRule="auto"/>
        <w:ind w:left="644"/>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opraviti nadzor izvedbe storitve;</w:t>
      </w:r>
    </w:p>
    <w:p w:rsidR="007C18B3" w:rsidRPr="007C18B3" w:rsidRDefault="007C18B3" w:rsidP="007C18B3">
      <w:pPr>
        <w:numPr>
          <w:ilvl w:val="0"/>
          <w:numId w:val="1"/>
        </w:numPr>
        <w:tabs>
          <w:tab w:val="left" w:pos="284"/>
          <w:tab w:val="num" w:pos="644"/>
          <w:tab w:val="left" w:pos="5954"/>
        </w:tabs>
        <w:spacing w:after="0" w:line="240" w:lineRule="auto"/>
        <w:ind w:left="644"/>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poravnati finančne obveznosti do izvajalca oz. neposredna plačila do podizvajalca.     </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
          <w:iCs/>
          <w:sz w:val="24"/>
          <w:szCs w:val="16"/>
          <w:lang w:eastAsia="sl-SI"/>
        </w:rPr>
      </w:pP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b/>
          <w:bCs/>
          <w:sz w:val="24"/>
          <w:szCs w:val="24"/>
          <w:lang w:eastAsia="sl-SI"/>
        </w:rPr>
      </w:pPr>
      <w:r w:rsidRPr="007C18B3">
        <w:rPr>
          <w:rFonts w:ascii="Times New Roman" w:eastAsia="Times New Roman" w:hAnsi="Times New Roman" w:cs="Times New Roman"/>
          <w:b/>
          <w:bCs/>
          <w:sz w:val="24"/>
          <w:szCs w:val="24"/>
          <w:lang w:eastAsia="sl-SI"/>
        </w:rPr>
        <w:t>IX. PROTIKURUPCIJSKA KLAVZULA</w:t>
      </w: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13.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7C18B3" w:rsidRPr="007C18B3" w:rsidRDefault="007C18B3" w:rsidP="007C18B3">
      <w:pPr>
        <w:numPr>
          <w:ilvl w:val="0"/>
          <w:numId w:val="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pridobitev posla</w:t>
      </w:r>
    </w:p>
    <w:p w:rsidR="007C18B3" w:rsidRPr="007C18B3" w:rsidRDefault="007C18B3" w:rsidP="007C18B3">
      <w:pPr>
        <w:numPr>
          <w:ilvl w:val="0"/>
          <w:numId w:val="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sklenitev posla pod ugodnejšimi pogoji</w:t>
      </w:r>
    </w:p>
    <w:p w:rsidR="007C18B3" w:rsidRPr="007C18B3" w:rsidRDefault="007C18B3" w:rsidP="007C18B3">
      <w:pPr>
        <w:numPr>
          <w:ilvl w:val="0"/>
          <w:numId w:val="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opustitev dolžnega nadzora nad izvajalcem pogodbenih obveznosti</w:t>
      </w:r>
    </w:p>
    <w:p w:rsidR="007C18B3" w:rsidRPr="007C18B3" w:rsidRDefault="007C18B3" w:rsidP="007C18B3">
      <w:pPr>
        <w:numPr>
          <w:ilvl w:val="0"/>
          <w:numId w:val="7"/>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lastRenderedPageBreak/>
        <w:t>je nična.</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7C18B3">
        <w:rPr>
          <w:rFonts w:ascii="Times New Roman" w:eastAsia="Times New Roman" w:hAnsi="Times New Roman" w:cs="Times New Roman"/>
          <w:b/>
          <w:iCs/>
          <w:sz w:val="24"/>
          <w:szCs w:val="24"/>
          <w:lang w:eastAsia="sl-SI"/>
        </w:rPr>
        <w:t>X. PODIZVAJALCI</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7C18B3">
        <w:rPr>
          <w:rFonts w:ascii="Times New Roman" w:eastAsia="Times New Roman" w:hAnsi="Times New Roman" w:cs="Times New Roman"/>
          <w:iCs/>
          <w:sz w:val="24"/>
          <w:szCs w:val="24"/>
          <w:lang w:eastAsia="sl-SI"/>
        </w:rPr>
        <w:t>14. člen</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7C18B3">
        <w:rPr>
          <w:rFonts w:ascii="Times New Roman" w:eastAsia="Times New Roman" w:hAnsi="Times New Roman" w:cs="Times New Roman"/>
          <w:iCs/>
          <w:sz w:val="24"/>
          <w:szCs w:val="24"/>
          <w:lang w:eastAsia="sl-SI"/>
        </w:rPr>
        <w:t>Izvajalec nastopa s naslednjimi partnerji v skupni ponudbi:</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7C18B3">
        <w:rPr>
          <w:rFonts w:ascii="Times New Roman" w:eastAsia="Times New Roman" w:hAnsi="Times New Roman" w:cs="Times New Roman"/>
          <w:iCs/>
          <w:sz w:val="24"/>
          <w:szCs w:val="24"/>
          <w:lang w:eastAsia="sl-SI"/>
        </w:rPr>
        <w:t>-………………………………………………..</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7C18B3">
        <w:rPr>
          <w:rFonts w:ascii="Times New Roman" w:eastAsia="Times New Roman" w:hAnsi="Times New Roman" w:cs="Times New Roman"/>
          <w:iCs/>
          <w:sz w:val="24"/>
          <w:szCs w:val="24"/>
          <w:lang w:eastAsia="sl-SI"/>
        </w:rPr>
        <w:t>- ……………………………………………….</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7C18B3">
        <w:rPr>
          <w:rFonts w:ascii="Times New Roman" w:eastAsia="Times New Roman" w:hAnsi="Times New Roman" w:cs="Times New Roman"/>
          <w:iCs/>
          <w:sz w:val="24"/>
          <w:szCs w:val="24"/>
          <w:lang w:eastAsia="sl-SI"/>
        </w:rPr>
        <w:t>Izvajalec nastopa s naslednjimi podizvajalci:</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7C18B3">
        <w:rPr>
          <w:rFonts w:ascii="Times New Roman" w:eastAsia="Times New Roman" w:hAnsi="Times New Roman" w:cs="Times New Roman"/>
          <w:iCs/>
          <w:sz w:val="24"/>
          <w:szCs w:val="24"/>
          <w:lang w:eastAsia="sl-SI"/>
        </w:rPr>
        <w:t>-………………………………………………..</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7C18B3">
        <w:rPr>
          <w:rFonts w:ascii="Times New Roman" w:eastAsia="Times New Roman" w:hAnsi="Times New Roman" w:cs="Times New Roman"/>
          <w:iCs/>
          <w:sz w:val="24"/>
          <w:szCs w:val="24"/>
          <w:lang w:eastAsia="sl-SI"/>
        </w:rPr>
        <w:t>- ……………………………………………….</w:t>
      </w: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7C18B3" w:rsidRPr="007C18B3" w:rsidRDefault="007C18B3" w:rsidP="007C18B3">
      <w:pPr>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91/2015, 14/2018, </w:t>
      </w:r>
      <w:hyperlink r:id="rId11" w:tgtFrame="_blank" w:tooltip="Zakon o spremembah in dopolnitvah Zakona o javnem naročanju" w:history="1">
        <w:r w:rsidRPr="007C18B3">
          <w:rPr>
            <w:rFonts w:ascii="Times New Roman" w:eastAsia="Times New Roman" w:hAnsi="Times New Roman" w:cs="Times New Roman"/>
            <w:sz w:val="24"/>
            <w:szCs w:val="24"/>
            <w:lang w:eastAsia="sl-SI"/>
          </w:rPr>
          <w:t>121/21</w:t>
        </w:r>
      </w:hyperlink>
      <w:r w:rsidRPr="007C18B3">
        <w:rPr>
          <w:rFonts w:ascii="Times New Roman" w:eastAsia="Times New Roman" w:hAnsi="Times New Roman" w:cs="Times New Roman"/>
          <w:sz w:val="24"/>
          <w:szCs w:val="24"/>
          <w:lang w:eastAsia="sl-SI"/>
        </w:rPr>
        <w:t>, </w:t>
      </w:r>
      <w:hyperlink r:id="rId12" w:tgtFrame="_blank" w:tooltip="Zakon o spremembah in dopolnitvah Zakona o javnem naročanju" w:history="1">
        <w:r w:rsidRPr="007C18B3">
          <w:rPr>
            <w:rFonts w:ascii="Times New Roman" w:eastAsia="Times New Roman" w:hAnsi="Times New Roman" w:cs="Times New Roman"/>
            <w:sz w:val="24"/>
            <w:szCs w:val="24"/>
            <w:lang w:eastAsia="sl-SI"/>
          </w:rPr>
          <w:t>10/22</w:t>
        </w:r>
      </w:hyperlink>
      <w:r w:rsidRPr="007C18B3">
        <w:rPr>
          <w:rFonts w:ascii="Times New Roman" w:eastAsia="Times New Roman" w:hAnsi="Times New Roman" w:cs="Times New Roman"/>
          <w:sz w:val="24"/>
          <w:szCs w:val="24"/>
          <w:lang w:eastAsia="sl-SI"/>
        </w:rPr>
        <w:t xml:space="preserve">, </w:t>
      </w:r>
      <w:hyperlink r:id="rId13" w:tgtFrame="_blank" w:tooltip="Odločba o ugotovitvi, da je točka b) četrtega odstavka 75. člena in točka c) drugega odstavka v zvezi s petim odstavkom 67.a člena Zakona o javnem naročanju v neskladju z Ustavo" w:history="1">
        <w:r w:rsidRPr="007C18B3">
          <w:rPr>
            <w:rFonts w:ascii="Times New Roman" w:eastAsia="Times New Roman" w:hAnsi="Times New Roman" w:cs="Times New Roman"/>
            <w:sz w:val="24"/>
            <w:szCs w:val="24"/>
            <w:lang w:eastAsia="sl-SI"/>
          </w:rPr>
          <w:t>74/22</w:t>
        </w:r>
      </w:hyperlink>
      <w:r w:rsidRPr="007C18B3">
        <w:rPr>
          <w:rFonts w:ascii="Times New Roman" w:eastAsia="Times New Roman" w:hAnsi="Times New Roman" w:cs="Times New Roman"/>
          <w:sz w:val="24"/>
          <w:szCs w:val="24"/>
          <w:lang w:eastAsia="sl-SI"/>
        </w:rPr>
        <w:t xml:space="preserve"> – </w:t>
      </w:r>
      <w:proofErr w:type="spellStart"/>
      <w:r w:rsidRPr="007C18B3">
        <w:rPr>
          <w:rFonts w:ascii="Times New Roman" w:eastAsia="Times New Roman" w:hAnsi="Times New Roman" w:cs="Times New Roman"/>
          <w:sz w:val="24"/>
          <w:szCs w:val="24"/>
          <w:lang w:eastAsia="sl-SI"/>
        </w:rPr>
        <w:t>odl</w:t>
      </w:r>
      <w:proofErr w:type="spellEnd"/>
      <w:r w:rsidRPr="007C18B3">
        <w:rPr>
          <w:rFonts w:ascii="Times New Roman" w:eastAsia="Times New Roman" w:hAnsi="Times New Roman" w:cs="Times New Roman"/>
          <w:sz w:val="24"/>
          <w:szCs w:val="24"/>
          <w:lang w:eastAsia="sl-SI"/>
        </w:rPr>
        <w:t xml:space="preserve">. </w:t>
      </w:r>
      <w:r w:rsidRPr="007C18B3">
        <w:rPr>
          <w:rFonts w:ascii="Times New Roman" w:eastAsia="Times New Roman" w:hAnsi="Times New Roman" w:cs="Times New Roman"/>
          <w:sz w:val="20"/>
          <w:szCs w:val="20"/>
          <w:lang w:eastAsia="sl-SI"/>
        </w:rPr>
        <w:t>US</w:t>
      </w:r>
      <w:r w:rsidRPr="007C18B3">
        <w:rPr>
          <w:rFonts w:ascii="Times New Roman" w:eastAsia="Times New Roman" w:hAnsi="Times New Roman" w:cs="Times New Roman"/>
          <w:sz w:val="24"/>
          <w:szCs w:val="24"/>
          <w:lang w:eastAsia="sl-SI"/>
        </w:rPr>
        <w:t xml:space="preserve"> in </w:t>
      </w:r>
      <w:hyperlink r:id="rId14" w:tgtFrame="_blank" w:tooltip="Zakon o nujnih ukrepih za zagotovitev stabilnosti zdravstvenega sistema" w:history="1">
        <w:r w:rsidRPr="007C18B3">
          <w:rPr>
            <w:rFonts w:ascii="Times New Roman" w:eastAsia="Times New Roman" w:hAnsi="Times New Roman" w:cs="Times New Roman"/>
            <w:sz w:val="24"/>
            <w:szCs w:val="24"/>
            <w:lang w:eastAsia="sl-SI"/>
          </w:rPr>
          <w:t>100/22</w:t>
        </w:r>
      </w:hyperlink>
      <w:r w:rsidRPr="007C18B3">
        <w:rPr>
          <w:rFonts w:ascii="Times New Roman" w:eastAsia="Times New Roman" w:hAnsi="Times New Roman" w:cs="Times New Roman"/>
          <w:sz w:val="24"/>
          <w:szCs w:val="24"/>
          <w:lang w:eastAsia="sl-SI"/>
        </w:rPr>
        <w:t xml:space="preserve"> – </w:t>
      </w:r>
      <w:r w:rsidRPr="007C18B3">
        <w:rPr>
          <w:rFonts w:ascii="Times New Roman" w:eastAsia="Times New Roman" w:hAnsi="Times New Roman" w:cs="Times New Roman"/>
          <w:sz w:val="20"/>
          <w:szCs w:val="20"/>
          <w:lang w:eastAsia="sl-SI"/>
        </w:rPr>
        <w:t>ZNUZSZS</w:t>
      </w:r>
      <w:r w:rsidRPr="007C18B3">
        <w:rPr>
          <w:rFonts w:ascii="Times New Roman" w:eastAsia="Times New Roman" w:hAnsi="Times New Roman" w:cs="Times New Roman"/>
          <w:sz w:val="24"/>
          <w:szCs w:val="24"/>
          <w:lang w:eastAsia="sl-SI"/>
        </w:rPr>
        <w:t xml:space="preserve">). </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7C18B3" w:rsidRPr="007C18B3" w:rsidRDefault="007C18B3" w:rsidP="007C18B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7C18B3">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7C18B3" w:rsidRPr="007C18B3" w:rsidRDefault="007C18B3" w:rsidP="007C18B3">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7C18B3" w:rsidRPr="007C18B3" w:rsidRDefault="007C18B3" w:rsidP="007C18B3">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pooblastilo vodilnemu partnerju v skupini,</w:t>
      </w:r>
    </w:p>
    <w:p w:rsidR="007C18B3" w:rsidRPr="007C18B3" w:rsidRDefault="007C18B3" w:rsidP="007C18B3">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neomejeno solidarno odgovornost vseh partnerjev v skupini do naročnika,</w:t>
      </w:r>
    </w:p>
    <w:p w:rsidR="007C18B3" w:rsidRPr="007C18B3" w:rsidRDefault="007C18B3" w:rsidP="007C18B3">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7C18B3" w:rsidRPr="007C18B3" w:rsidRDefault="007C18B3" w:rsidP="007C18B3">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način plačila preko vodilnega partnerja v skupini ali vsakemu od partnerjev v skupini,</w:t>
      </w:r>
    </w:p>
    <w:p w:rsidR="007C18B3" w:rsidRPr="007C18B3" w:rsidRDefault="007C18B3" w:rsidP="007C18B3">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določbe v primeru izstopa kateregakoli od partnerjev v skupini,</w:t>
      </w:r>
    </w:p>
    <w:p w:rsidR="007C18B3" w:rsidRPr="007C18B3" w:rsidRDefault="007C18B3" w:rsidP="007C18B3">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reševanje sporov med partnerji v skupini,</w:t>
      </w:r>
    </w:p>
    <w:p w:rsidR="007C18B3" w:rsidRPr="007C18B3" w:rsidRDefault="007C18B3" w:rsidP="007C18B3">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druge morebitne pravice in obveznosti med partnerji v skupini,</w:t>
      </w:r>
    </w:p>
    <w:p w:rsidR="007C18B3" w:rsidRPr="007C18B3" w:rsidRDefault="007C18B3" w:rsidP="007C18B3">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rok veljavnosti pravnega akta.</w:t>
      </w:r>
    </w:p>
    <w:p w:rsidR="007C18B3" w:rsidRPr="007C18B3" w:rsidRDefault="007C18B3" w:rsidP="007C18B3">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7C18B3" w:rsidRPr="007C18B3" w:rsidRDefault="007C18B3" w:rsidP="007C18B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7C18B3">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7C18B3" w:rsidRPr="007C18B3" w:rsidRDefault="007C18B3" w:rsidP="007C18B3">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7C18B3" w:rsidRPr="007C18B3" w:rsidRDefault="007C18B3" w:rsidP="007C18B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7C18B3">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7C18B3" w:rsidRPr="007C18B3" w:rsidRDefault="007C18B3" w:rsidP="007C18B3">
      <w:pPr>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91/2015, 14/2018, </w:t>
      </w:r>
      <w:hyperlink r:id="rId15" w:tgtFrame="_blank" w:tooltip="Zakon o spremembah in dopolnitvah Zakona o javnem naročanju" w:history="1">
        <w:r w:rsidRPr="007C18B3">
          <w:rPr>
            <w:rFonts w:ascii="Times New Roman" w:eastAsia="Times New Roman" w:hAnsi="Times New Roman" w:cs="Times New Roman"/>
            <w:sz w:val="24"/>
            <w:szCs w:val="24"/>
            <w:lang w:eastAsia="sl-SI"/>
          </w:rPr>
          <w:t>121/21</w:t>
        </w:r>
      </w:hyperlink>
      <w:r w:rsidRPr="007C18B3">
        <w:rPr>
          <w:rFonts w:ascii="Times New Roman" w:eastAsia="Times New Roman" w:hAnsi="Times New Roman" w:cs="Times New Roman"/>
          <w:sz w:val="24"/>
          <w:szCs w:val="24"/>
          <w:lang w:eastAsia="sl-SI"/>
        </w:rPr>
        <w:t>, </w:t>
      </w:r>
      <w:hyperlink r:id="rId16" w:tgtFrame="_blank" w:tooltip="Zakon o spremembah in dopolnitvah Zakona o javnem naročanju" w:history="1">
        <w:r w:rsidRPr="007C18B3">
          <w:rPr>
            <w:rFonts w:ascii="Times New Roman" w:eastAsia="Times New Roman" w:hAnsi="Times New Roman" w:cs="Times New Roman"/>
            <w:sz w:val="24"/>
            <w:szCs w:val="24"/>
            <w:lang w:eastAsia="sl-SI"/>
          </w:rPr>
          <w:t>10/22</w:t>
        </w:r>
      </w:hyperlink>
      <w:r w:rsidRPr="007C18B3">
        <w:rPr>
          <w:rFonts w:ascii="Times New Roman" w:eastAsia="Times New Roman" w:hAnsi="Times New Roman" w:cs="Times New Roman"/>
          <w:sz w:val="24"/>
          <w:szCs w:val="24"/>
          <w:lang w:eastAsia="sl-SI"/>
        </w:rPr>
        <w:t xml:space="preserve">, </w:t>
      </w:r>
      <w:hyperlink r:id="rId17" w:tgtFrame="_blank" w:tooltip="Odločba o ugotovitvi, da je točka b) četrtega odstavka 75. člena in točka c) drugega odstavka v zvezi s petim odstavkom 67.a člena Zakona o javnem naročanju v neskladju z Ustavo" w:history="1">
        <w:r w:rsidRPr="007C18B3">
          <w:rPr>
            <w:rFonts w:ascii="Times New Roman" w:eastAsia="Times New Roman" w:hAnsi="Times New Roman" w:cs="Times New Roman"/>
            <w:sz w:val="24"/>
            <w:szCs w:val="24"/>
            <w:lang w:eastAsia="sl-SI"/>
          </w:rPr>
          <w:t>74/22</w:t>
        </w:r>
      </w:hyperlink>
      <w:r w:rsidRPr="007C18B3">
        <w:rPr>
          <w:rFonts w:ascii="Times New Roman" w:eastAsia="Times New Roman" w:hAnsi="Times New Roman" w:cs="Times New Roman"/>
          <w:sz w:val="24"/>
          <w:szCs w:val="24"/>
          <w:lang w:eastAsia="sl-SI"/>
        </w:rPr>
        <w:t xml:space="preserve"> – </w:t>
      </w:r>
      <w:proofErr w:type="spellStart"/>
      <w:r w:rsidRPr="007C18B3">
        <w:rPr>
          <w:rFonts w:ascii="Times New Roman" w:eastAsia="Times New Roman" w:hAnsi="Times New Roman" w:cs="Times New Roman"/>
          <w:sz w:val="24"/>
          <w:szCs w:val="24"/>
          <w:lang w:eastAsia="sl-SI"/>
        </w:rPr>
        <w:t>odl</w:t>
      </w:r>
      <w:proofErr w:type="spellEnd"/>
      <w:r w:rsidRPr="007C18B3">
        <w:rPr>
          <w:rFonts w:ascii="Times New Roman" w:eastAsia="Times New Roman" w:hAnsi="Times New Roman" w:cs="Times New Roman"/>
          <w:sz w:val="24"/>
          <w:szCs w:val="24"/>
          <w:lang w:eastAsia="sl-SI"/>
        </w:rPr>
        <w:t xml:space="preserve">. </w:t>
      </w:r>
      <w:r w:rsidRPr="007C18B3">
        <w:rPr>
          <w:rFonts w:ascii="Times New Roman" w:eastAsia="Times New Roman" w:hAnsi="Times New Roman" w:cs="Times New Roman"/>
          <w:sz w:val="20"/>
          <w:szCs w:val="20"/>
          <w:lang w:eastAsia="sl-SI"/>
        </w:rPr>
        <w:t>US</w:t>
      </w:r>
      <w:r w:rsidRPr="007C18B3">
        <w:rPr>
          <w:rFonts w:ascii="Times New Roman" w:eastAsia="Times New Roman" w:hAnsi="Times New Roman" w:cs="Times New Roman"/>
          <w:sz w:val="24"/>
          <w:szCs w:val="24"/>
          <w:lang w:eastAsia="sl-SI"/>
        </w:rPr>
        <w:t xml:space="preserve"> in </w:t>
      </w:r>
      <w:hyperlink r:id="rId18" w:tgtFrame="_blank" w:tooltip="Zakon o nujnih ukrepih za zagotovitev stabilnosti zdravstvenega sistema" w:history="1">
        <w:r w:rsidRPr="007C18B3">
          <w:rPr>
            <w:rFonts w:ascii="Times New Roman" w:eastAsia="Times New Roman" w:hAnsi="Times New Roman" w:cs="Times New Roman"/>
            <w:sz w:val="24"/>
            <w:szCs w:val="24"/>
            <w:lang w:eastAsia="sl-SI"/>
          </w:rPr>
          <w:t>100/22</w:t>
        </w:r>
      </w:hyperlink>
      <w:r w:rsidRPr="007C18B3">
        <w:rPr>
          <w:rFonts w:ascii="Times New Roman" w:eastAsia="Times New Roman" w:hAnsi="Times New Roman" w:cs="Times New Roman"/>
          <w:sz w:val="24"/>
          <w:szCs w:val="24"/>
          <w:lang w:eastAsia="sl-SI"/>
        </w:rPr>
        <w:t xml:space="preserve"> – </w:t>
      </w:r>
      <w:r w:rsidRPr="007C18B3">
        <w:rPr>
          <w:rFonts w:ascii="Times New Roman" w:eastAsia="Times New Roman" w:hAnsi="Times New Roman" w:cs="Times New Roman"/>
          <w:sz w:val="20"/>
          <w:szCs w:val="20"/>
          <w:lang w:eastAsia="sl-SI"/>
        </w:rPr>
        <w:t>ZNUZSZS</w:t>
      </w:r>
      <w:r w:rsidRPr="007C18B3">
        <w:rPr>
          <w:rFonts w:ascii="Times New Roman" w:eastAsia="Times New Roman" w:hAnsi="Times New Roman" w:cs="Times New Roman"/>
          <w:sz w:val="24"/>
          <w:szCs w:val="24"/>
          <w:lang w:eastAsia="sl-SI"/>
        </w:rPr>
        <w:t xml:space="preserve">). </w:t>
      </w:r>
    </w:p>
    <w:p w:rsidR="007C18B3" w:rsidRPr="007C18B3" w:rsidRDefault="007C18B3" w:rsidP="007C18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7C18B3">
        <w:rPr>
          <w:rFonts w:ascii="Times New Roman" w:eastAsia="Times New Roman" w:hAnsi="Times New Roman" w:cs="Times New Roman"/>
          <w:iCs/>
          <w:color w:val="000000"/>
          <w:sz w:val="24"/>
          <w:szCs w:val="24"/>
          <w:lang w:eastAsia="sl-SI"/>
        </w:rPr>
        <w:t>Ponudnik, ki bo javno naročilo izvajal s podizvajalci, mora v ponudbi:</w:t>
      </w:r>
    </w:p>
    <w:p w:rsidR="007C18B3" w:rsidRPr="007C18B3" w:rsidRDefault="007C18B3" w:rsidP="007C18B3">
      <w:pPr>
        <w:numPr>
          <w:ilvl w:val="0"/>
          <w:numId w:val="3"/>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7C18B3">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7C18B3">
        <w:rPr>
          <w:rFonts w:ascii="Times New Roman" w:eastAsia="Times New Roman" w:hAnsi="Times New Roman" w:cs="Times New Roman"/>
          <w:iCs/>
          <w:color w:val="000000"/>
          <w:sz w:val="24"/>
          <w:szCs w:val="24"/>
          <w:lang w:eastAsia="sl-SI"/>
        </w:rPr>
        <w:t>podizvajanje</w:t>
      </w:r>
      <w:proofErr w:type="spellEnd"/>
    </w:p>
    <w:p w:rsidR="007C18B3" w:rsidRPr="007C18B3" w:rsidRDefault="007C18B3" w:rsidP="007C18B3">
      <w:pPr>
        <w:numPr>
          <w:ilvl w:val="0"/>
          <w:numId w:val="3"/>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7C18B3">
        <w:rPr>
          <w:rFonts w:ascii="Times New Roman" w:eastAsia="Times New Roman" w:hAnsi="Times New Roman" w:cs="Times New Roman"/>
          <w:iCs/>
          <w:color w:val="000000"/>
          <w:sz w:val="24"/>
          <w:szCs w:val="24"/>
          <w:lang w:eastAsia="sl-SI"/>
        </w:rPr>
        <w:t>kontaktne podatke in zakonite zastopnike predlaganih podizvajalcev</w:t>
      </w:r>
    </w:p>
    <w:p w:rsidR="007C18B3" w:rsidRPr="007C18B3" w:rsidRDefault="007C18B3" w:rsidP="007C18B3">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7C18B3">
        <w:rPr>
          <w:rFonts w:ascii="Times New Roman" w:eastAsia="Times New Roman" w:hAnsi="Times New Roman" w:cs="Times New Roman"/>
          <w:color w:val="000000"/>
          <w:sz w:val="24"/>
          <w:szCs w:val="24"/>
          <w:lang w:eastAsia="sl-SI"/>
        </w:rPr>
        <w:t>členom</w:t>
      </w:r>
      <w:proofErr w:type="spellEnd"/>
      <w:r w:rsidRPr="007C18B3">
        <w:rPr>
          <w:rFonts w:ascii="Times New Roman" w:eastAsia="Times New Roman" w:hAnsi="Times New Roman" w:cs="Times New Roman"/>
          <w:color w:val="000000"/>
          <w:sz w:val="24"/>
          <w:szCs w:val="24"/>
          <w:lang w:eastAsia="sl-SI"/>
        </w:rPr>
        <w:t xml:space="preserve"> ZJN ter</w:t>
      </w:r>
    </w:p>
    <w:p w:rsidR="007C18B3" w:rsidRPr="007C18B3" w:rsidRDefault="007C18B3" w:rsidP="007C18B3">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 xml:space="preserve">priložiti zahtevo podizvajalca za neposredno </w:t>
      </w:r>
      <w:proofErr w:type="spellStart"/>
      <w:r w:rsidRPr="007C18B3">
        <w:rPr>
          <w:rFonts w:ascii="Times New Roman" w:eastAsia="Times New Roman" w:hAnsi="Times New Roman" w:cs="Times New Roman"/>
          <w:color w:val="000000"/>
          <w:sz w:val="24"/>
          <w:szCs w:val="24"/>
          <w:lang w:eastAsia="sl-SI"/>
        </w:rPr>
        <w:t>plačilo</w:t>
      </w:r>
      <w:proofErr w:type="spellEnd"/>
      <w:r w:rsidRPr="007C18B3">
        <w:rPr>
          <w:rFonts w:ascii="Times New Roman" w:eastAsia="Times New Roman" w:hAnsi="Times New Roman" w:cs="Times New Roman"/>
          <w:color w:val="000000"/>
          <w:sz w:val="24"/>
          <w:szCs w:val="24"/>
          <w:lang w:eastAsia="sl-SI"/>
        </w:rPr>
        <w:t xml:space="preserve">, </w:t>
      </w:r>
      <w:proofErr w:type="spellStart"/>
      <w:r w:rsidRPr="007C18B3">
        <w:rPr>
          <w:rFonts w:ascii="Times New Roman" w:eastAsia="Times New Roman" w:hAnsi="Times New Roman" w:cs="Times New Roman"/>
          <w:color w:val="000000"/>
          <w:sz w:val="24"/>
          <w:szCs w:val="24"/>
          <w:lang w:eastAsia="sl-SI"/>
        </w:rPr>
        <w:t>če</w:t>
      </w:r>
      <w:proofErr w:type="spellEnd"/>
      <w:r w:rsidRPr="007C18B3">
        <w:rPr>
          <w:rFonts w:ascii="Times New Roman" w:eastAsia="Times New Roman" w:hAnsi="Times New Roman" w:cs="Times New Roman"/>
          <w:color w:val="000000"/>
          <w:sz w:val="24"/>
          <w:szCs w:val="24"/>
          <w:lang w:eastAsia="sl-SI"/>
        </w:rPr>
        <w:t xml:space="preserve"> podizvajalec to zahteva.</w:t>
      </w:r>
    </w:p>
    <w:p w:rsidR="007C18B3" w:rsidRPr="007C18B3" w:rsidRDefault="007C18B3" w:rsidP="007C18B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7C18B3" w:rsidRPr="007C18B3" w:rsidRDefault="007C18B3" w:rsidP="007C18B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7C18B3">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7C18B3">
        <w:rPr>
          <w:rFonts w:ascii="Times New Roman" w:eastAsia="Times New Roman" w:hAnsi="Times New Roman" w:cs="Times New Roman"/>
          <w:iCs/>
          <w:color w:val="000000"/>
          <w:sz w:val="24"/>
          <w:szCs w:val="24"/>
          <w:lang w:eastAsia="sl-SI"/>
        </w:rPr>
        <w:t>plačilo</w:t>
      </w:r>
      <w:proofErr w:type="spellEnd"/>
      <w:r w:rsidRPr="007C18B3">
        <w:rPr>
          <w:rFonts w:ascii="Times New Roman" w:eastAsia="Times New Roman" w:hAnsi="Times New Roman" w:cs="Times New Roman"/>
          <w:iCs/>
          <w:color w:val="000000"/>
          <w:sz w:val="24"/>
          <w:szCs w:val="24"/>
          <w:lang w:eastAsia="sl-SI"/>
        </w:rPr>
        <w:t xml:space="preserve">, se šteje, da je neposredno </w:t>
      </w:r>
      <w:proofErr w:type="spellStart"/>
      <w:r w:rsidRPr="007C18B3">
        <w:rPr>
          <w:rFonts w:ascii="Times New Roman" w:eastAsia="Times New Roman" w:hAnsi="Times New Roman" w:cs="Times New Roman"/>
          <w:iCs/>
          <w:color w:val="000000"/>
          <w:sz w:val="24"/>
          <w:szCs w:val="24"/>
          <w:lang w:eastAsia="sl-SI"/>
        </w:rPr>
        <w:t>plačilo</w:t>
      </w:r>
      <w:proofErr w:type="spellEnd"/>
      <w:r w:rsidRPr="007C18B3">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7C18B3">
        <w:rPr>
          <w:rFonts w:ascii="Times New Roman" w:eastAsia="Times New Roman" w:hAnsi="Times New Roman" w:cs="Times New Roman"/>
          <w:iCs/>
          <w:color w:val="000000"/>
          <w:sz w:val="24"/>
          <w:szCs w:val="24"/>
          <w:lang w:eastAsia="sl-SI"/>
        </w:rPr>
        <w:t>naročnika</w:t>
      </w:r>
      <w:proofErr w:type="spellEnd"/>
      <w:r w:rsidRPr="007C18B3">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7C18B3">
        <w:rPr>
          <w:rFonts w:ascii="Times New Roman" w:eastAsia="Times New Roman" w:hAnsi="Times New Roman" w:cs="Times New Roman"/>
          <w:iCs/>
          <w:color w:val="000000"/>
          <w:sz w:val="24"/>
          <w:szCs w:val="24"/>
          <w:lang w:eastAsia="sl-SI"/>
        </w:rPr>
        <w:t>naročilo</w:t>
      </w:r>
      <w:proofErr w:type="spellEnd"/>
      <w:r w:rsidRPr="007C18B3">
        <w:rPr>
          <w:rFonts w:ascii="Times New Roman" w:eastAsia="Times New Roman" w:hAnsi="Times New Roman" w:cs="Times New Roman"/>
          <w:iCs/>
          <w:color w:val="000000"/>
          <w:sz w:val="24"/>
          <w:szCs w:val="24"/>
          <w:lang w:eastAsia="sl-SI"/>
        </w:rPr>
        <w:t xml:space="preserve"> s podizvajalcem, ki zahteva neposredno </w:t>
      </w:r>
      <w:proofErr w:type="spellStart"/>
      <w:r w:rsidRPr="007C18B3">
        <w:rPr>
          <w:rFonts w:ascii="Times New Roman" w:eastAsia="Times New Roman" w:hAnsi="Times New Roman" w:cs="Times New Roman"/>
          <w:iCs/>
          <w:color w:val="000000"/>
          <w:sz w:val="24"/>
          <w:szCs w:val="24"/>
          <w:lang w:eastAsia="sl-SI"/>
        </w:rPr>
        <w:t>plačilo</w:t>
      </w:r>
      <w:proofErr w:type="spellEnd"/>
      <w:r w:rsidRPr="007C18B3">
        <w:rPr>
          <w:rFonts w:ascii="Times New Roman" w:eastAsia="Times New Roman" w:hAnsi="Times New Roman" w:cs="Times New Roman"/>
          <w:iCs/>
          <w:color w:val="000000"/>
          <w:sz w:val="24"/>
          <w:szCs w:val="24"/>
          <w:lang w:eastAsia="sl-SI"/>
        </w:rPr>
        <w:t>, mora:</w:t>
      </w:r>
    </w:p>
    <w:p w:rsidR="007C18B3" w:rsidRPr="007C18B3" w:rsidRDefault="007C18B3" w:rsidP="007C18B3">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 xml:space="preserve">glavni izvajalec v pogodbi pooblastiti </w:t>
      </w:r>
      <w:proofErr w:type="spellStart"/>
      <w:r w:rsidRPr="007C18B3">
        <w:rPr>
          <w:rFonts w:ascii="Times New Roman" w:eastAsia="Times New Roman" w:hAnsi="Times New Roman" w:cs="Times New Roman"/>
          <w:color w:val="000000"/>
          <w:sz w:val="24"/>
          <w:szCs w:val="24"/>
          <w:lang w:eastAsia="sl-SI"/>
        </w:rPr>
        <w:t>naročnika</w:t>
      </w:r>
      <w:proofErr w:type="spellEnd"/>
      <w:r w:rsidRPr="007C18B3">
        <w:rPr>
          <w:rFonts w:ascii="Times New Roman" w:eastAsia="Times New Roman" w:hAnsi="Times New Roman" w:cs="Times New Roman"/>
          <w:color w:val="000000"/>
          <w:sz w:val="24"/>
          <w:szCs w:val="24"/>
          <w:lang w:eastAsia="sl-SI"/>
        </w:rPr>
        <w:t xml:space="preserve">, da na podlagi potrjenega </w:t>
      </w:r>
      <w:proofErr w:type="spellStart"/>
      <w:r w:rsidRPr="007C18B3">
        <w:rPr>
          <w:rFonts w:ascii="Times New Roman" w:eastAsia="Times New Roman" w:hAnsi="Times New Roman" w:cs="Times New Roman"/>
          <w:color w:val="000000"/>
          <w:sz w:val="24"/>
          <w:szCs w:val="24"/>
          <w:lang w:eastAsia="sl-SI"/>
        </w:rPr>
        <w:t>računa</w:t>
      </w:r>
      <w:proofErr w:type="spellEnd"/>
      <w:r w:rsidRPr="007C18B3">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7C18B3">
        <w:rPr>
          <w:rFonts w:ascii="Times New Roman" w:eastAsia="Times New Roman" w:hAnsi="Times New Roman" w:cs="Times New Roman"/>
          <w:color w:val="000000"/>
          <w:sz w:val="24"/>
          <w:szCs w:val="24"/>
          <w:lang w:eastAsia="sl-SI"/>
        </w:rPr>
        <w:t>plačuje</w:t>
      </w:r>
      <w:proofErr w:type="spellEnd"/>
      <w:r w:rsidRPr="007C18B3">
        <w:rPr>
          <w:rFonts w:ascii="Times New Roman" w:eastAsia="Times New Roman" w:hAnsi="Times New Roman" w:cs="Times New Roman"/>
          <w:color w:val="000000"/>
          <w:sz w:val="24"/>
          <w:szCs w:val="24"/>
          <w:lang w:eastAsia="sl-SI"/>
        </w:rPr>
        <w:t xml:space="preserve"> podizvajalcu,</w:t>
      </w:r>
    </w:p>
    <w:p w:rsidR="007C18B3" w:rsidRPr="007C18B3" w:rsidRDefault="007C18B3" w:rsidP="007C18B3">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7C18B3">
        <w:rPr>
          <w:rFonts w:ascii="Times New Roman" w:eastAsia="Times New Roman" w:hAnsi="Times New Roman" w:cs="Times New Roman"/>
          <w:color w:val="000000"/>
          <w:sz w:val="24"/>
          <w:szCs w:val="24"/>
          <w:lang w:eastAsia="sl-SI"/>
        </w:rPr>
        <w:t>naročnik</w:t>
      </w:r>
      <w:proofErr w:type="spellEnd"/>
      <w:r w:rsidRPr="007C18B3">
        <w:rPr>
          <w:rFonts w:ascii="Times New Roman" w:eastAsia="Times New Roman" w:hAnsi="Times New Roman" w:cs="Times New Roman"/>
          <w:color w:val="000000"/>
          <w:sz w:val="24"/>
          <w:szCs w:val="24"/>
          <w:lang w:eastAsia="sl-SI"/>
        </w:rPr>
        <w:t xml:space="preserve"> namesto ponudnika poravna </w:t>
      </w:r>
      <w:proofErr w:type="spellStart"/>
      <w:r w:rsidRPr="007C18B3">
        <w:rPr>
          <w:rFonts w:ascii="Times New Roman" w:eastAsia="Times New Roman" w:hAnsi="Times New Roman" w:cs="Times New Roman"/>
          <w:color w:val="000000"/>
          <w:sz w:val="24"/>
          <w:szCs w:val="24"/>
          <w:lang w:eastAsia="sl-SI"/>
        </w:rPr>
        <w:t>podizvajalčevo</w:t>
      </w:r>
      <w:proofErr w:type="spellEnd"/>
      <w:r w:rsidRPr="007C18B3">
        <w:rPr>
          <w:rFonts w:ascii="Times New Roman" w:eastAsia="Times New Roman" w:hAnsi="Times New Roman" w:cs="Times New Roman"/>
          <w:color w:val="000000"/>
          <w:sz w:val="24"/>
          <w:szCs w:val="24"/>
          <w:lang w:eastAsia="sl-SI"/>
        </w:rPr>
        <w:t xml:space="preserve"> terjatev do ponudnika,</w:t>
      </w:r>
    </w:p>
    <w:p w:rsidR="007C18B3" w:rsidRPr="007C18B3" w:rsidRDefault="007C18B3" w:rsidP="007C18B3">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7C18B3">
        <w:rPr>
          <w:rFonts w:ascii="Times New Roman" w:eastAsia="Times New Roman" w:hAnsi="Times New Roman" w:cs="Times New Roman"/>
          <w:color w:val="000000"/>
          <w:sz w:val="24"/>
          <w:szCs w:val="24"/>
          <w:lang w:eastAsia="sl-SI"/>
        </w:rPr>
        <w:t xml:space="preserve">glavni izvajalec svojemu </w:t>
      </w:r>
      <w:proofErr w:type="spellStart"/>
      <w:r w:rsidRPr="007C18B3">
        <w:rPr>
          <w:rFonts w:ascii="Times New Roman" w:eastAsia="Times New Roman" w:hAnsi="Times New Roman" w:cs="Times New Roman"/>
          <w:color w:val="000000"/>
          <w:sz w:val="24"/>
          <w:szCs w:val="24"/>
          <w:lang w:eastAsia="sl-SI"/>
        </w:rPr>
        <w:t>računu</w:t>
      </w:r>
      <w:proofErr w:type="spellEnd"/>
      <w:r w:rsidRPr="007C18B3">
        <w:rPr>
          <w:rFonts w:ascii="Times New Roman" w:eastAsia="Times New Roman" w:hAnsi="Times New Roman" w:cs="Times New Roman"/>
          <w:color w:val="000000"/>
          <w:sz w:val="24"/>
          <w:szCs w:val="24"/>
          <w:lang w:eastAsia="sl-SI"/>
        </w:rPr>
        <w:t xml:space="preserve"> ali situaciji priložiti </w:t>
      </w:r>
      <w:proofErr w:type="spellStart"/>
      <w:r w:rsidRPr="007C18B3">
        <w:rPr>
          <w:rFonts w:ascii="Times New Roman" w:eastAsia="Times New Roman" w:hAnsi="Times New Roman" w:cs="Times New Roman"/>
          <w:color w:val="000000"/>
          <w:sz w:val="24"/>
          <w:szCs w:val="24"/>
          <w:lang w:eastAsia="sl-SI"/>
        </w:rPr>
        <w:t>račun</w:t>
      </w:r>
      <w:proofErr w:type="spellEnd"/>
      <w:r w:rsidRPr="007C18B3">
        <w:rPr>
          <w:rFonts w:ascii="Times New Roman" w:eastAsia="Times New Roman" w:hAnsi="Times New Roman" w:cs="Times New Roman"/>
          <w:color w:val="000000"/>
          <w:sz w:val="24"/>
          <w:szCs w:val="24"/>
          <w:lang w:eastAsia="sl-SI"/>
        </w:rPr>
        <w:t xml:space="preserve"> ali situacijo podizvajalca, ki ga je predhodno potrdil.</w:t>
      </w:r>
    </w:p>
    <w:p w:rsidR="007C18B3" w:rsidRPr="007C18B3" w:rsidRDefault="007C18B3" w:rsidP="007C18B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7C18B3" w:rsidRPr="007C18B3" w:rsidRDefault="007C18B3" w:rsidP="007C18B3">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7C18B3">
        <w:rPr>
          <w:rFonts w:ascii="Times New Roman" w:eastAsia="Times New Roman" w:hAnsi="Times New Roman" w:cs="Times New Roman"/>
          <w:iCs/>
          <w:color w:val="000000"/>
          <w:sz w:val="24"/>
          <w:szCs w:val="24"/>
          <w:lang w:eastAsia="sl-SI"/>
        </w:rPr>
        <w:t>Če</w:t>
      </w:r>
      <w:proofErr w:type="spellEnd"/>
      <w:r w:rsidRPr="007C18B3">
        <w:rPr>
          <w:rFonts w:ascii="Times New Roman" w:eastAsia="Times New Roman" w:hAnsi="Times New Roman" w:cs="Times New Roman"/>
          <w:iCs/>
          <w:color w:val="000000"/>
          <w:sz w:val="24"/>
          <w:szCs w:val="24"/>
          <w:lang w:eastAsia="sl-SI"/>
        </w:rPr>
        <w:t xml:space="preserve"> neposredno </w:t>
      </w:r>
      <w:proofErr w:type="spellStart"/>
      <w:r w:rsidRPr="007C18B3">
        <w:rPr>
          <w:rFonts w:ascii="Times New Roman" w:eastAsia="Times New Roman" w:hAnsi="Times New Roman" w:cs="Times New Roman"/>
          <w:iCs/>
          <w:color w:val="000000"/>
          <w:sz w:val="24"/>
          <w:szCs w:val="24"/>
          <w:lang w:eastAsia="sl-SI"/>
        </w:rPr>
        <w:t>plačilo</w:t>
      </w:r>
      <w:proofErr w:type="spellEnd"/>
      <w:r w:rsidRPr="007C18B3">
        <w:rPr>
          <w:rFonts w:ascii="Times New Roman" w:eastAsia="Times New Roman" w:hAnsi="Times New Roman" w:cs="Times New Roman"/>
          <w:iCs/>
          <w:color w:val="000000"/>
          <w:sz w:val="24"/>
          <w:szCs w:val="24"/>
          <w:lang w:eastAsia="sl-SI"/>
        </w:rPr>
        <w:t xml:space="preserve"> podizvajalcu ni obvezno, </w:t>
      </w:r>
      <w:proofErr w:type="spellStart"/>
      <w:r w:rsidRPr="007C18B3">
        <w:rPr>
          <w:rFonts w:ascii="Times New Roman" w:eastAsia="Times New Roman" w:hAnsi="Times New Roman" w:cs="Times New Roman"/>
          <w:iCs/>
          <w:color w:val="000000"/>
          <w:sz w:val="24"/>
          <w:szCs w:val="24"/>
          <w:lang w:eastAsia="sl-SI"/>
        </w:rPr>
        <w:t>naročnik</w:t>
      </w:r>
      <w:proofErr w:type="spellEnd"/>
      <w:r w:rsidRPr="007C18B3">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7C18B3">
        <w:rPr>
          <w:rFonts w:ascii="Times New Roman" w:eastAsia="Times New Roman" w:hAnsi="Times New Roman" w:cs="Times New Roman"/>
          <w:iCs/>
          <w:color w:val="000000"/>
          <w:sz w:val="24"/>
          <w:szCs w:val="24"/>
          <w:lang w:eastAsia="sl-SI"/>
        </w:rPr>
        <w:t>plačila</w:t>
      </w:r>
      <w:proofErr w:type="spellEnd"/>
      <w:r w:rsidRPr="007C18B3">
        <w:rPr>
          <w:rFonts w:ascii="Times New Roman" w:eastAsia="Times New Roman" w:hAnsi="Times New Roman" w:cs="Times New Roman"/>
          <w:iCs/>
          <w:color w:val="000000"/>
          <w:sz w:val="24"/>
          <w:szCs w:val="24"/>
          <w:lang w:eastAsia="sl-SI"/>
        </w:rPr>
        <w:t xml:space="preserve"> </w:t>
      </w:r>
      <w:proofErr w:type="spellStart"/>
      <w:r w:rsidRPr="007C18B3">
        <w:rPr>
          <w:rFonts w:ascii="Times New Roman" w:eastAsia="Times New Roman" w:hAnsi="Times New Roman" w:cs="Times New Roman"/>
          <w:iCs/>
          <w:color w:val="000000"/>
          <w:sz w:val="24"/>
          <w:szCs w:val="24"/>
          <w:lang w:eastAsia="sl-SI"/>
        </w:rPr>
        <w:t>končnega</w:t>
      </w:r>
      <w:proofErr w:type="spellEnd"/>
      <w:r w:rsidRPr="007C18B3">
        <w:rPr>
          <w:rFonts w:ascii="Times New Roman" w:eastAsia="Times New Roman" w:hAnsi="Times New Roman" w:cs="Times New Roman"/>
          <w:iCs/>
          <w:color w:val="000000"/>
          <w:sz w:val="24"/>
          <w:szCs w:val="24"/>
          <w:lang w:eastAsia="sl-SI"/>
        </w:rPr>
        <w:t xml:space="preserve"> </w:t>
      </w:r>
      <w:proofErr w:type="spellStart"/>
      <w:r w:rsidRPr="007C18B3">
        <w:rPr>
          <w:rFonts w:ascii="Times New Roman" w:eastAsia="Times New Roman" w:hAnsi="Times New Roman" w:cs="Times New Roman"/>
          <w:iCs/>
          <w:color w:val="000000"/>
          <w:sz w:val="24"/>
          <w:szCs w:val="24"/>
          <w:lang w:eastAsia="sl-SI"/>
        </w:rPr>
        <w:t>računa</w:t>
      </w:r>
      <w:proofErr w:type="spellEnd"/>
      <w:r w:rsidRPr="007C18B3">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7C18B3">
        <w:rPr>
          <w:rFonts w:ascii="Times New Roman" w:eastAsia="Times New Roman" w:hAnsi="Times New Roman" w:cs="Times New Roman"/>
          <w:iCs/>
          <w:color w:val="000000"/>
          <w:sz w:val="24"/>
          <w:szCs w:val="24"/>
          <w:lang w:eastAsia="sl-SI"/>
        </w:rPr>
        <w:t>plačilo</w:t>
      </w:r>
      <w:proofErr w:type="spellEnd"/>
      <w:r w:rsidRPr="007C18B3">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7C18B3">
        <w:rPr>
          <w:rFonts w:ascii="Times New Roman" w:eastAsia="Times New Roman" w:hAnsi="Times New Roman" w:cs="Times New Roman"/>
          <w:iCs/>
          <w:color w:val="000000"/>
          <w:sz w:val="24"/>
          <w:szCs w:val="24"/>
          <w:lang w:eastAsia="sl-SI"/>
        </w:rPr>
        <w:t>naročila</w:t>
      </w:r>
      <w:proofErr w:type="spellEnd"/>
      <w:r w:rsidRPr="007C18B3">
        <w:rPr>
          <w:rFonts w:ascii="Times New Roman" w:eastAsia="Times New Roman" w:hAnsi="Times New Roman" w:cs="Times New Roman"/>
          <w:iCs/>
          <w:color w:val="000000"/>
          <w:sz w:val="24"/>
          <w:szCs w:val="24"/>
          <w:lang w:eastAsia="sl-SI"/>
        </w:rPr>
        <w:t>.</w:t>
      </w:r>
    </w:p>
    <w:p w:rsidR="007C18B3" w:rsidRPr="007C18B3" w:rsidRDefault="007C18B3" w:rsidP="007C18B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7C18B3">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7C18B3">
        <w:rPr>
          <w:rFonts w:ascii="Times New Roman" w:eastAsia="Times New Roman" w:hAnsi="Times New Roman" w:cs="Times New Roman"/>
          <w:iCs/>
          <w:color w:val="000000"/>
          <w:sz w:val="24"/>
          <w:szCs w:val="24"/>
          <w:lang w:eastAsia="sl-SI"/>
        </w:rPr>
        <w:t>naročila</w:t>
      </w:r>
      <w:proofErr w:type="spellEnd"/>
      <w:r w:rsidRPr="007C18B3">
        <w:rPr>
          <w:rFonts w:ascii="Times New Roman" w:eastAsia="Times New Roman" w:hAnsi="Times New Roman" w:cs="Times New Roman"/>
          <w:iCs/>
          <w:color w:val="000000"/>
          <w:sz w:val="24"/>
          <w:szCs w:val="24"/>
          <w:lang w:eastAsia="sl-SI"/>
        </w:rPr>
        <w:t xml:space="preserve"> gradnje ali storitve </w:t>
      </w:r>
      <w:proofErr w:type="spellStart"/>
      <w:r w:rsidRPr="007C18B3">
        <w:rPr>
          <w:rFonts w:ascii="Times New Roman" w:eastAsia="Times New Roman" w:hAnsi="Times New Roman" w:cs="Times New Roman"/>
          <w:iCs/>
          <w:color w:val="000000"/>
          <w:sz w:val="24"/>
          <w:szCs w:val="24"/>
          <w:lang w:eastAsia="sl-SI"/>
        </w:rPr>
        <w:t>naročnika</w:t>
      </w:r>
      <w:proofErr w:type="spellEnd"/>
      <w:r w:rsidRPr="007C18B3">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7C18B3">
        <w:rPr>
          <w:rFonts w:ascii="Times New Roman" w:eastAsia="Times New Roman" w:hAnsi="Times New Roman" w:cs="Times New Roman"/>
          <w:iCs/>
          <w:color w:val="000000"/>
          <w:sz w:val="24"/>
          <w:szCs w:val="24"/>
          <w:lang w:eastAsia="sl-SI"/>
        </w:rPr>
        <w:t>vključitve</w:t>
      </w:r>
      <w:proofErr w:type="spellEnd"/>
      <w:r w:rsidRPr="007C18B3">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7C18B3" w:rsidRPr="007C18B3" w:rsidRDefault="007C18B3" w:rsidP="007C18B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7C18B3" w:rsidRPr="007C18B3" w:rsidRDefault="007C18B3" w:rsidP="007C18B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b/>
          <w:bCs/>
          <w:sz w:val="24"/>
          <w:szCs w:val="24"/>
          <w:lang w:eastAsia="sl-SI"/>
        </w:rPr>
      </w:pPr>
      <w:r w:rsidRPr="007C18B3">
        <w:rPr>
          <w:rFonts w:ascii="Times New Roman" w:eastAsia="Times New Roman" w:hAnsi="Times New Roman" w:cs="Times New Roman"/>
          <w:b/>
          <w:bCs/>
          <w:sz w:val="24"/>
          <w:szCs w:val="24"/>
          <w:lang w:eastAsia="sl-SI"/>
        </w:rPr>
        <w:t xml:space="preserve">XI. VELJAVNOST POGODBE </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15. člen</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0" w:name="_GoBack"/>
      <w:bookmarkEnd w:id="0"/>
    </w:p>
    <w:p w:rsidR="007C18B3" w:rsidRPr="007C18B3" w:rsidRDefault="00461D57" w:rsidP="00461D57">
      <w:pPr>
        <w:jc w:val="both"/>
        <w:rPr>
          <w:rFonts w:ascii="Times New Roman" w:hAnsi="Times New Roman" w:cs="Times New Roman"/>
          <w:color w:val="FF0000"/>
          <w:sz w:val="24"/>
          <w:szCs w:val="24"/>
          <w:lang w:eastAsia="sl-SI"/>
        </w:rPr>
      </w:pPr>
      <w:r w:rsidRPr="00461D57">
        <w:rPr>
          <w:rFonts w:ascii="Times New Roman" w:hAnsi="Times New Roman" w:cs="Times New Roman"/>
          <w:color w:val="FF0000"/>
          <w:sz w:val="24"/>
          <w:szCs w:val="24"/>
          <w:lang w:eastAsia="sl-SI"/>
        </w:rPr>
        <w:t xml:space="preserve">Pogodba preneha veljati, če je naročnik seznanjen, </w:t>
      </w:r>
      <w:r w:rsidRPr="00461D57">
        <w:rPr>
          <w:rFonts w:ascii="Times New Roman" w:hAnsi="Times New Roman" w:cs="Times New Roman"/>
          <w:color w:val="FF0000"/>
          <w:sz w:val="24"/>
          <w:szCs w:val="24"/>
          <w:shd w:val="clear" w:color="auto" w:fill="FFFFFF"/>
        </w:rPr>
        <w:t>da je sodišče s pravnomočno odločitvijo ugotovilo kršitev obveznosti iz drugega odstavka 3. člena</w:t>
      </w:r>
      <w:r w:rsidRPr="00461D57">
        <w:rPr>
          <w:rFonts w:ascii="Arial" w:hAnsi="Arial" w:cs="Arial"/>
          <w:color w:val="FF0000"/>
          <w:shd w:val="clear" w:color="auto" w:fill="FFFFFF"/>
        </w:rPr>
        <w:t xml:space="preserve"> </w:t>
      </w:r>
      <w:r w:rsidRPr="00461D57">
        <w:rPr>
          <w:rFonts w:ascii="Times New Roman" w:hAnsi="Times New Roman" w:cs="Times New Roman"/>
          <w:color w:val="FF0000"/>
          <w:sz w:val="24"/>
          <w:szCs w:val="24"/>
          <w:shd w:val="clear" w:color="auto" w:fill="FFFFFF"/>
        </w:rPr>
        <w:t>Zakon o javnem naročanju (Uradni list RS, št. </w:t>
      </w:r>
      <w:hyperlink r:id="rId19" w:tgtFrame="_blank" w:tooltip="Zakon o javnem naročanju (ZJN-3)" w:history="1">
        <w:r w:rsidRPr="00461D57">
          <w:rPr>
            <w:rStyle w:val="Hiperpovezava"/>
            <w:rFonts w:ascii="Times New Roman" w:hAnsi="Times New Roman" w:cs="Times New Roman"/>
            <w:color w:val="FF0000"/>
            <w:sz w:val="24"/>
            <w:szCs w:val="24"/>
            <w:shd w:val="clear" w:color="auto" w:fill="FFFFFF"/>
          </w:rPr>
          <w:t>91/15</w:t>
        </w:r>
      </w:hyperlink>
      <w:r w:rsidRPr="00461D57">
        <w:rPr>
          <w:rFonts w:ascii="Times New Roman" w:hAnsi="Times New Roman" w:cs="Times New Roman"/>
          <w:color w:val="FF0000"/>
          <w:sz w:val="24"/>
          <w:szCs w:val="24"/>
          <w:shd w:val="clear" w:color="auto" w:fill="FFFFFF"/>
        </w:rPr>
        <w:t>, </w:t>
      </w:r>
      <w:hyperlink r:id="rId20" w:tgtFrame="_blank" w:tooltip="Zakon o spremembah in dopolnitvah Zakona o javnem naročanju" w:history="1">
        <w:r w:rsidRPr="00461D57">
          <w:rPr>
            <w:rStyle w:val="Hiperpovezava"/>
            <w:rFonts w:ascii="Times New Roman" w:hAnsi="Times New Roman" w:cs="Times New Roman"/>
            <w:color w:val="FF0000"/>
            <w:sz w:val="24"/>
            <w:szCs w:val="24"/>
            <w:shd w:val="clear" w:color="auto" w:fill="FFFFFF"/>
          </w:rPr>
          <w:t>14/18</w:t>
        </w:r>
      </w:hyperlink>
      <w:r w:rsidRPr="00461D57">
        <w:rPr>
          <w:rFonts w:ascii="Times New Roman" w:hAnsi="Times New Roman" w:cs="Times New Roman"/>
          <w:color w:val="FF0000"/>
          <w:sz w:val="24"/>
          <w:szCs w:val="24"/>
          <w:shd w:val="clear" w:color="auto" w:fill="FFFFFF"/>
        </w:rPr>
        <w:t>, </w:t>
      </w:r>
      <w:hyperlink r:id="rId21" w:tgtFrame="_blank" w:tooltip="Zakon o spremembah in dopolnitvah Zakona o javnem naročanju" w:history="1">
        <w:r w:rsidRPr="00461D57">
          <w:rPr>
            <w:rStyle w:val="Hiperpovezava"/>
            <w:rFonts w:ascii="Times New Roman" w:hAnsi="Times New Roman" w:cs="Times New Roman"/>
            <w:color w:val="FF0000"/>
            <w:sz w:val="24"/>
            <w:szCs w:val="24"/>
            <w:shd w:val="clear" w:color="auto" w:fill="FFFFFF"/>
          </w:rPr>
          <w:t>121/21</w:t>
        </w:r>
      </w:hyperlink>
      <w:r w:rsidRPr="00461D57">
        <w:rPr>
          <w:rFonts w:ascii="Times New Roman" w:hAnsi="Times New Roman" w:cs="Times New Roman"/>
          <w:color w:val="FF0000"/>
          <w:sz w:val="24"/>
          <w:szCs w:val="24"/>
          <w:shd w:val="clear" w:color="auto" w:fill="FFFFFF"/>
        </w:rPr>
        <w:t>, </w:t>
      </w:r>
      <w:hyperlink r:id="rId22" w:tgtFrame="_blank" w:tooltip="Zakon o spremembah in dopolnitvah Zakona o javnem naročanju" w:history="1">
        <w:r w:rsidRPr="00461D57">
          <w:rPr>
            <w:rStyle w:val="Hiperpovezava"/>
            <w:rFonts w:ascii="Times New Roman" w:hAnsi="Times New Roman" w:cs="Times New Roman"/>
            <w:color w:val="FF0000"/>
            <w:sz w:val="24"/>
            <w:szCs w:val="24"/>
            <w:shd w:val="clear" w:color="auto" w:fill="FFFFFF"/>
          </w:rPr>
          <w:t>10/22</w:t>
        </w:r>
      </w:hyperlink>
      <w:r w:rsidRPr="00461D57">
        <w:rPr>
          <w:rFonts w:ascii="Times New Roman" w:hAnsi="Times New Roman" w:cs="Times New Roman"/>
          <w:color w:val="FF0000"/>
          <w:sz w:val="24"/>
          <w:szCs w:val="24"/>
          <w:shd w:val="clear" w:color="auto" w:fill="FFFFFF"/>
        </w:rPr>
        <w:t>, </w:t>
      </w:r>
      <w:hyperlink r:id="rId23" w:tgtFrame="_blank" w:tooltip="Odločba o ugotovitvi, da je točka b) četrtega odstavka 75. člena in točka c) drugega odstavka v zvezi s petim odstavkom 67.a člena Zakona o javnem naročanju v neskladju z Ustavo" w:history="1">
        <w:r w:rsidRPr="00461D57">
          <w:rPr>
            <w:rStyle w:val="Hiperpovezava"/>
            <w:rFonts w:ascii="Times New Roman" w:hAnsi="Times New Roman" w:cs="Times New Roman"/>
            <w:color w:val="FF0000"/>
            <w:sz w:val="24"/>
            <w:szCs w:val="24"/>
            <w:shd w:val="clear" w:color="auto" w:fill="FFFFFF"/>
          </w:rPr>
          <w:t>74/22</w:t>
        </w:r>
      </w:hyperlink>
      <w:r w:rsidRPr="00461D57">
        <w:rPr>
          <w:rFonts w:ascii="Times New Roman" w:hAnsi="Times New Roman" w:cs="Times New Roman"/>
          <w:color w:val="FF0000"/>
          <w:sz w:val="24"/>
          <w:szCs w:val="24"/>
          <w:shd w:val="clear" w:color="auto" w:fill="FFFFFF"/>
        </w:rPr>
        <w:t xml:space="preserve"> – </w:t>
      </w:r>
      <w:proofErr w:type="spellStart"/>
      <w:r w:rsidRPr="00461D57">
        <w:rPr>
          <w:rFonts w:ascii="Times New Roman" w:hAnsi="Times New Roman" w:cs="Times New Roman"/>
          <w:color w:val="FF0000"/>
          <w:sz w:val="24"/>
          <w:szCs w:val="24"/>
          <w:shd w:val="clear" w:color="auto" w:fill="FFFFFF"/>
        </w:rPr>
        <w:t>odl</w:t>
      </w:r>
      <w:proofErr w:type="spellEnd"/>
      <w:r w:rsidRPr="00461D57">
        <w:rPr>
          <w:rFonts w:ascii="Times New Roman" w:hAnsi="Times New Roman" w:cs="Times New Roman"/>
          <w:color w:val="FF0000"/>
          <w:sz w:val="24"/>
          <w:szCs w:val="24"/>
          <w:shd w:val="clear" w:color="auto" w:fill="FFFFFF"/>
        </w:rPr>
        <w:t>. US, </w:t>
      </w:r>
      <w:hyperlink r:id="rId24" w:tgtFrame="_blank" w:tooltip="Zakon o nujnih ukrepih za zagotovitev stabilnosti zdravstvenega sistema" w:history="1">
        <w:r w:rsidRPr="00461D57">
          <w:rPr>
            <w:rStyle w:val="Hiperpovezava"/>
            <w:rFonts w:ascii="Times New Roman" w:hAnsi="Times New Roman" w:cs="Times New Roman"/>
            <w:color w:val="FF0000"/>
            <w:sz w:val="24"/>
            <w:szCs w:val="24"/>
            <w:shd w:val="clear" w:color="auto" w:fill="FFFFFF"/>
          </w:rPr>
          <w:t>100/22</w:t>
        </w:r>
      </w:hyperlink>
      <w:r w:rsidRPr="00461D57">
        <w:rPr>
          <w:rFonts w:ascii="Times New Roman" w:hAnsi="Times New Roman" w:cs="Times New Roman"/>
          <w:color w:val="FF0000"/>
          <w:sz w:val="24"/>
          <w:szCs w:val="24"/>
          <w:shd w:val="clear" w:color="auto" w:fill="FFFFFF"/>
        </w:rPr>
        <w:t> – ZNUZSZS in </w:t>
      </w:r>
      <w:hyperlink r:id="rId25" w:tgtFrame="_blank" w:tooltip="Zakon o spremembah in dopolnitvah Zakona o javnem naročanju" w:history="1">
        <w:r w:rsidRPr="00461D57">
          <w:rPr>
            <w:rStyle w:val="Hiperpovezava"/>
            <w:rFonts w:ascii="Times New Roman" w:hAnsi="Times New Roman" w:cs="Times New Roman"/>
            <w:color w:val="FF0000"/>
            <w:sz w:val="24"/>
            <w:szCs w:val="24"/>
            <w:shd w:val="clear" w:color="auto" w:fill="FFFFFF"/>
          </w:rPr>
          <w:t>28/23</w:t>
        </w:r>
      </w:hyperlink>
      <w:r w:rsidRPr="00461D57">
        <w:rPr>
          <w:rFonts w:ascii="Times New Roman" w:hAnsi="Times New Roman" w:cs="Times New Roman"/>
          <w:color w:val="FF0000"/>
          <w:sz w:val="24"/>
          <w:szCs w:val="24"/>
          <w:shd w:val="clear" w:color="auto" w:fill="FFFFFF"/>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61D57">
        <w:rPr>
          <w:rFonts w:ascii="Times New Roman" w:hAnsi="Times New Roman" w:cs="Times New Roman"/>
          <w:color w:val="FF0000"/>
          <w:sz w:val="24"/>
          <w:szCs w:val="24"/>
          <w:shd w:val="clear" w:color="auto" w:fill="FFFFFF"/>
        </w:rPr>
        <w:t>podizvajanje</w:t>
      </w:r>
      <w:proofErr w:type="spellEnd"/>
      <w:r w:rsidRPr="00461D57">
        <w:rPr>
          <w:rFonts w:ascii="Times New Roman" w:hAnsi="Times New Roman" w:cs="Times New Roman"/>
          <w:color w:val="FF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w:t>
      </w:r>
      <w:r w:rsidRPr="00461D57">
        <w:rPr>
          <w:rFonts w:ascii="Times New Roman" w:hAnsi="Times New Roman" w:cs="Times New Roman"/>
          <w:color w:val="FF0000"/>
          <w:sz w:val="24"/>
          <w:szCs w:val="24"/>
          <w:shd w:val="clear" w:color="auto" w:fill="FFFFFF"/>
        </w:rPr>
        <w:lastRenderedPageBreak/>
        <w:t>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16. člen</w:t>
      </w: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Stranki spremembe, ki se nanašajo na določila iz razpisne dokumentacije,  opredelita s pisnim aneksom.</w:t>
      </w:r>
    </w:p>
    <w:p w:rsidR="007C18B3" w:rsidRPr="007C18B3" w:rsidRDefault="007C18B3" w:rsidP="007C18B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7C18B3" w:rsidRPr="007C18B3" w:rsidRDefault="007C18B3" w:rsidP="007C18B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7C18B3" w:rsidRPr="007C18B3" w:rsidRDefault="007C18B3" w:rsidP="007C18B3">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7C18B3">
        <w:rPr>
          <w:rFonts w:ascii="Times New Roman" w:eastAsia="Times New Roman" w:hAnsi="Times New Roman" w:cs="Times New Roman"/>
          <w:b/>
          <w:bCs/>
          <w:sz w:val="24"/>
          <w:szCs w:val="24"/>
          <w:lang w:eastAsia="sl-SI"/>
        </w:rPr>
        <w:t>XII. KONČNE DOLOČBE</w:t>
      </w:r>
      <w:r w:rsidRPr="007C18B3">
        <w:rPr>
          <w:rFonts w:ascii="Times New Roman" w:eastAsia="Times New Roman" w:hAnsi="Times New Roman" w:cs="Times New Roman"/>
          <w:b/>
          <w:bCs/>
          <w:sz w:val="24"/>
          <w:szCs w:val="24"/>
          <w:lang w:eastAsia="sl-SI"/>
        </w:rPr>
        <w:tab/>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17.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Sestavni del  te pogodbe so naslednje priloge:</w:t>
      </w:r>
    </w:p>
    <w:p w:rsidR="007C18B3" w:rsidRPr="007C18B3" w:rsidRDefault="007C18B3" w:rsidP="007C18B3">
      <w:pPr>
        <w:numPr>
          <w:ilvl w:val="0"/>
          <w:numId w:val="1"/>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7C18B3" w:rsidRPr="007C18B3" w:rsidRDefault="007C18B3" w:rsidP="007C18B3">
      <w:pPr>
        <w:numPr>
          <w:ilvl w:val="0"/>
          <w:numId w:val="1"/>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ponudbena dokumentacija št.: ...../....., z dne .............</w:t>
      </w:r>
    </w:p>
    <w:p w:rsidR="007C18B3" w:rsidRPr="007C18B3" w:rsidRDefault="007C18B3" w:rsidP="007C18B3">
      <w:pPr>
        <w:numPr>
          <w:ilvl w:val="0"/>
          <w:numId w:val="1"/>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predračun</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18.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7C18B3">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19.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20.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Stranki se dogovorita, da bosta morebitne spore iz tega dokumenta reševali sporazumno.</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21. člen</w:t>
      </w:r>
    </w:p>
    <w:p w:rsidR="007C18B3" w:rsidRPr="007C18B3" w:rsidRDefault="007C18B3" w:rsidP="007C18B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C18B3" w:rsidRPr="007C18B3" w:rsidRDefault="007C18B3" w:rsidP="007C18B3">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Št.:                                                                          </w:t>
      </w:r>
      <w:r w:rsidRPr="007C18B3">
        <w:rPr>
          <w:rFonts w:ascii="Times New Roman" w:eastAsia="Times New Roman" w:hAnsi="Times New Roman" w:cs="Times New Roman"/>
          <w:sz w:val="24"/>
          <w:szCs w:val="24"/>
          <w:lang w:eastAsia="sl-SI"/>
        </w:rPr>
        <w:tab/>
        <w:t xml:space="preserve">Št.: </w:t>
      </w:r>
    </w:p>
    <w:p w:rsidR="007C18B3" w:rsidRPr="007C18B3" w:rsidRDefault="007C18B3" w:rsidP="007C18B3">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7C18B3">
        <w:rPr>
          <w:rFonts w:ascii="Times New Roman" w:eastAsia="Times New Roman" w:hAnsi="Times New Roman" w:cs="Times New Roman"/>
          <w:sz w:val="24"/>
          <w:szCs w:val="24"/>
          <w:lang w:eastAsia="sl-SI"/>
        </w:rPr>
        <w:t xml:space="preserve">Datum:                                                                         </w:t>
      </w:r>
      <w:r w:rsidRPr="007C18B3">
        <w:rPr>
          <w:rFonts w:ascii="Times New Roman" w:eastAsia="Times New Roman" w:hAnsi="Times New Roman" w:cs="Times New Roman"/>
          <w:sz w:val="24"/>
          <w:szCs w:val="24"/>
          <w:lang w:eastAsia="sl-SI"/>
        </w:rPr>
        <w:tab/>
        <w:t xml:space="preserve">Datum: </w:t>
      </w:r>
    </w:p>
    <w:p w:rsidR="007C18B3" w:rsidRPr="007C18B3" w:rsidRDefault="007C18B3" w:rsidP="007C18B3">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7C18B3" w:rsidRPr="007C18B3" w:rsidRDefault="007C18B3" w:rsidP="007C18B3">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7C18B3">
        <w:rPr>
          <w:rFonts w:ascii="Times New Roman" w:eastAsia="Times New Roman" w:hAnsi="Times New Roman" w:cs="Times New Roman"/>
          <w:sz w:val="24"/>
          <w:szCs w:val="24"/>
          <w:lang w:eastAsia="sl-SI"/>
        </w:rPr>
        <w:t>IZVAJALEC:</w:t>
      </w:r>
      <w:r w:rsidRPr="007C18B3">
        <w:rPr>
          <w:rFonts w:ascii="Times New Roman" w:eastAsia="Times New Roman" w:hAnsi="Times New Roman" w:cs="Times New Roman"/>
          <w:sz w:val="24"/>
          <w:szCs w:val="24"/>
          <w:lang w:eastAsia="sl-SI"/>
        </w:rPr>
        <w:tab/>
        <w:t xml:space="preserve">NAROČNIK:      </w:t>
      </w:r>
      <w:r w:rsidRPr="007C18B3">
        <w:rPr>
          <w:rFonts w:ascii="Times New Roman" w:eastAsia="Times New Roman" w:hAnsi="Times New Roman" w:cs="Times New Roman"/>
          <w:i/>
          <w:iCs/>
          <w:sz w:val="20"/>
          <w:szCs w:val="24"/>
          <w:lang w:eastAsia="sl-SI"/>
        </w:rPr>
        <w:t xml:space="preserve">   </w:t>
      </w:r>
    </w:p>
    <w:p w:rsidR="007C18B3" w:rsidRPr="007C18B3" w:rsidRDefault="007C18B3" w:rsidP="007C18B3">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7C18B3" w:rsidRPr="007C18B3" w:rsidRDefault="007C18B3" w:rsidP="007C18B3">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7C18B3" w:rsidRPr="007C18B3" w:rsidRDefault="007C18B3" w:rsidP="007C18B3">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7C18B3" w:rsidRPr="007C18B3" w:rsidRDefault="007C18B3" w:rsidP="007C18B3">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7C18B3" w:rsidRPr="007C18B3" w:rsidRDefault="007C18B3" w:rsidP="007C18B3">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7C18B3" w:rsidRPr="007C18B3" w:rsidRDefault="007C18B3" w:rsidP="007C18B3">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7C18B3" w:rsidRPr="007C18B3" w:rsidRDefault="007C18B3" w:rsidP="007C18B3">
      <w:pPr>
        <w:tabs>
          <w:tab w:val="left" w:pos="284"/>
          <w:tab w:val="left" w:pos="5954"/>
        </w:tabs>
        <w:spacing w:after="0" w:line="240" w:lineRule="auto"/>
        <w:rPr>
          <w:rFonts w:ascii="Times New Roman" w:eastAsia="Times New Roman" w:hAnsi="Times New Roman" w:cs="Times New Roman"/>
          <w:i/>
          <w:iCs/>
          <w:sz w:val="16"/>
          <w:szCs w:val="24"/>
          <w:lang w:eastAsia="sl-SI"/>
        </w:rPr>
      </w:pPr>
    </w:p>
    <w:p w:rsidR="004A4D1F" w:rsidRDefault="004A4D1F"/>
    <w:sectPr w:rsidR="004A4D1F">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18B3" w:rsidRDefault="007C18B3" w:rsidP="007C18B3">
      <w:pPr>
        <w:spacing w:after="0" w:line="240" w:lineRule="auto"/>
      </w:pPr>
      <w:r>
        <w:separator/>
      </w:r>
    </w:p>
  </w:endnote>
  <w:endnote w:type="continuationSeparator" w:id="0">
    <w:p w:rsidR="007C18B3" w:rsidRDefault="007C18B3" w:rsidP="007C1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8B3" w:rsidRPr="007C18B3" w:rsidRDefault="007C18B3" w:rsidP="007C18B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7C18B3">
      <w:rPr>
        <w:rFonts w:ascii="Times New Roman" w:eastAsia="Times New Roman" w:hAnsi="Times New Roman" w:cs="Times New Roman"/>
        <w:sz w:val="20"/>
        <w:szCs w:val="20"/>
        <w:lang w:eastAsia="sl-SI"/>
      </w:rPr>
      <w:t>JN4-S/23</w:t>
    </w:r>
    <w:r w:rsidRPr="007C18B3">
      <w:rPr>
        <w:rFonts w:ascii="Times New Roman" w:eastAsia="Times New Roman" w:hAnsi="Times New Roman" w:cs="Times New Roman"/>
        <w:sz w:val="24"/>
        <w:szCs w:val="20"/>
        <w:lang w:eastAsia="sl-SI"/>
      </w:rPr>
      <w:tab/>
    </w:r>
    <w:r w:rsidRPr="007C18B3">
      <w:rPr>
        <w:rFonts w:ascii="Times New Roman" w:eastAsia="Times New Roman" w:hAnsi="Times New Roman" w:cs="Times New Roman"/>
        <w:sz w:val="24"/>
        <w:szCs w:val="20"/>
        <w:lang w:eastAsia="sl-SI"/>
      </w:rPr>
      <w:fldChar w:fldCharType="begin"/>
    </w:r>
    <w:r w:rsidRPr="007C18B3">
      <w:rPr>
        <w:rFonts w:ascii="Times New Roman" w:eastAsia="Times New Roman" w:hAnsi="Times New Roman" w:cs="Times New Roman"/>
        <w:sz w:val="24"/>
        <w:szCs w:val="20"/>
        <w:lang w:eastAsia="sl-SI"/>
      </w:rPr>
      <w:instrText xml:space="preserve"> PAGE </w:instrText>
    </w:r>
    <w:r w:rsidRPr="007C18B3">
      <w:rPr>
        <w:rFonts w:ascii="Times New Roman" w:eastAsia="Times New Roman" w:hAnsi="Times New Roman" w:cs="Times New Roman"/>
        <w:sz w:val="24"/>
        <w:szCs w:val="20"/>
        <w:lang w:eastAsia="sl-SI"/>
      </w:rPr>
      <w:fldChar w:fldCharType="separate"/>
    </w:r>
    <w:r w:rsidRPr="007C18B3">
      <w:rPr>
        <w:rFonts w:ascii="Times New Roman" w:eastAsia="Times New Roman" w:hAnsi="Times New Roman" w:cs="Times New Roman"/>
        <w:sz w:val="24"/>
        <w:szCs w:val="20"/>
        <w:lang w:eastAsia="sl-SI"/>
      </w:rPr>
      <w:t>31</w:t>
    </w:r>
    <w:r w:rsidRPr="007C18B3">
      <w:rPr>
        <w:rFonts w:ascii="Times New Roman" w:eastAsia="Times New Roman" w:hAnsi="Times New Roman" w:cs="Times New Roman"/>
        <w:sz w:val="24"/>
        <w:szCs w:val="20"/>
        <w:lang w:eastAsia="sl-SI"/>
      </w:rPr>
      <w:fldChar w:fldCharType="end"/>
    </w:r>
  </w:p>
  <w:p w:rsidR="007C18B3" w:rsidRPr="007C18B3" w:rsidRDefault="007C18B3" w:rsidP="007C18B3">
    <w:pPr>
      <w:tabs>
        <w:tab w:val="center" w:pos="4536"/>
        <w:tab w:val="right" w:pos="9072"/>
      </w:tabs>
      <w:spacing w:after="0" w:line="240" w:lineRule="auto"/>
      <w:jc w:val="center"/>
      <w:rPr>
        <w:rFonts w:ascii="Times New Roman" w:eastAsia="Times New Roman" w:hAnsi="Times New Roman" w:cs="Times New Roman"/>
        <w:b/>
        <w:sz w:val="12"/>
        <w:szCs w:val="16"/>
        <w:lang w:eastAsia="sl-SI"/>
      </w:rPr>
    </w:pPr>
    <w:r w:rsidRPr="007C18B3">
      <w:rPr>
        <w:rFonts w:ascii="Times New Roman" w:eastAsia="Times New Roman" w:hAnsi="Times New Roman" w:cs="Times New Roman"/>
        <w:b/>
        <w:sz w:val="16"/>
        <w:szCs w:val="20"/>
        <w:lang w:eastAsia="sl-SI"/>
      </w:rPr>
      <w:t>NAKUP KREDITOV SMS</w:t>
    </w:r>
  </w:p>
  <w:p w:rsidR="007C18B3" w:rsidRDefault="007C18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18B3" w:rsidRDefault="007C18B3" w:rsidP="007C18B3">
      <w:pPr>
        <w:spacing w:after="0" w:line="240" w:lineRule="auto"/>
      </w:pPr>
      <w:r>
        <w:separator/>
      </w:r>
    </w:p>
  </w:footnote>
  <w:footnote w:type="continuationSeparator" w:id="0">
    <w:p w:rsidR="007C18B3" w:rsidRDefault="007C18B3" w:rsidP="007C1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8B3" w:rsidRPr="007C18B3" w:rsidRDefault="007C18B3" w:rsidP="007C18B3">
    <w:pPr>
      <w:pBdr>
        <w:bottom w:val="single" w:sz="4" w:space="1" w:color="auto"/>
      </w:pBdr>
      <w:tabs>
        <w:tab w:val="center" w:pos="4536"/>
        <w:tab w:val="right" w:pos="9072"/>
      </w:tabs>
      <w:spacing w:after="0" w:line="240" w:lineRule="auto"/>
      <w:jc w:val="right"/>
      <w:rPr>
        <w:rFonts w:ascii="Times New Roman" w:eastAsia="Times New Roman" w:hAnsi="Times New Roman" w:cs="Times New Roman"/>
        <w:sz w:val="12"/>
        <w:szCs w:val="20"/>
        <w:lang w:eastAsia="sl-SI"/>
      </w:rPr>
    </w:pPr>
    <w:r w:rsidRPr="007C18B3">
      <w:rPr>
        <w:rFonts w:ascii="Times New Roman" w:eastAsia="Times New Roman" w:hAnsi="Times New Roman" w:cs="Times New Roman"/>
        <w:sz w:val="12"/>
        <w:szCs w:val="20"/>
        <w:lang w:eastAsia="sl-SI"/>
      </w:rPr>
      <w:t>ZDRAVSTVENI DOM DR. ADOLFA DROLCA MARIBOR, Ulica talcev 9, 2000 MARIBOR</w:t>
    </w:r>
  </w:p>
  <w:p w:rsidR="007C18B3" w:rsidRDefault="007C18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3"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6"/>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8B3"/>
    <w:rsid w:val="00461D57"/>
    <w:rsid w:val="004A4D1F"/>
    <w:rsid w:val="007C18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F89CD"/>
  <w15:chartTrackingRefBased/>
  <w15:docId w15:val="{3815CCAA-F2B1-44E0-B928-C04CE610E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C18B3"/>
    <w:pPr>
      <w:tabs>
        <w:tab w:val="center" w:pos="4536"/>
        <w:tab w:val="right" w:pos="9072"/>
      </w:tabs>
      <w:spacing w:after="0" w:line="240" w:lineRule="auto"/>
    </w:pPr>
  </w:style>
  <w:style w:type="character" w:customStyle="1" w:styleId="GlavaZnak">
    <w:name w:val="Glava Znak"/>
    <w:basedOn w:val="Privzetapisavaodstavka"/>
    <w:link w:val="Glava"/>
    <w:uiPriority w:val="99"/>
    <w:rsid w:val="007C18B3"/>
  </w:style>
  <w:style w:type="paragraph" w:styleId="Noga">
    <w:name w:val="footer"/>
    <w:basedOn w:val="Navaden"/>
    <w:link w:val="NogaZnak"/>
    <w:uiPriority w:val="99"/>
    <w:unhideWhenUsed/>
    <w:rsid w:val="007C18B3"/>
    <w:pPr>
      <w:tabs>
        <w:tab w:val="center" w:pos="4536"/>
        <w:tab w:val="right" w:pos="9072"/>
      </w:tabs>
      <w:spacing w:after="0" w:line="240" w:lineRule="auto"/>
    </w:pPr>
  </w:style>
  <w:style w:type="character" w:customStyle="1" w:styleId="NogaZnak">
    <w:name w:val="Noga Znak"/>
    <w:basedOn w:val="Privzetapisavaodstavka"/>
    <w:link w:val="Noga"/>
    <w:uiPriority w:val="99"/>
    <w:rsid w:val="007C18B3"/>
  </w:style>
  <w:style w:type="character" w:styleId="Hiperpovezava">
    <w:name w:val="Hyperlink"/>
    <w:basedOn w:val="Privzetapisavaodstavka"/>
    <w:uiPriority w:val="99"/>
    <w:semiHidden/>
    <w:unhideWhenUsed/>
    <w:rsid w:val="00461D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www.uradni-list.si/1/objava.jsp?sop=2022-01-1705" TargetMode="External"/><Relationship Id="rId18" Type="http://schemas.openxmlformats.org/officeDocument/2006/relationships/hyperlink" Target="http://www.uradni-list.si/1/objava.jsp?sop=2022-01-2511"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uradni-list.si/1/objava.jsp?sop=2021-01-2575" TargetMode="External"/><Relationship Id="rId7" Type="http://schemas.openxmlformats.org/officeDocument/2006/relationships/hyperlink" Target="http://www.uradni-list.si/1/objava.jsp?sop=2021-01-2575" TargetMode="External"/><Relationship Id="rId12" Type="http://schemas.openxmlformats.org/officeDocument/2006/relationships/hyperlink" Target="http://www.uradni-list.si/1/objava.jsp?sop=2022-01-0107" TargetMode="External"/><Relationship Id="rId17" Type="http://schemas.openxmlformats.org/officeDocument/2006/relationships/hyperlink" Target="http://www.uradni-list.si/1/objava.jsp?sop=2022-01-1705" TargetMode="External"/><Relationship Id="rId25" Type="http://schemas.openxmlformats.org/officeDocument/2006/relationships/hyperlink" Target="http://www.uradni-list.si/1/objava.jsp?sop=2023-01-0530" TargetMode="External"/><Relationship Id="rId2" Type="http://schemas.openxmlformats.org/officeDocument/2006/relationships/styles" Target="styles.xml"/><Relationship Id="rId16" Type="http://schemas.openxmlformats.org/officeDocument/2006/relationships/hyperlink" Target="http://www.uradni-list.si/1/objava.jsp?sop=2022-01-0107" TargetMode="External"/><Relationship Id="rId20" Type="http://schemas.openxmlformats.org/officeDocument/2006/relationships/hyperlink" Target="http://www.uradni-list.si/1/objava.jsp?sop=2018-01-0588"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1-01-2575" TargetMode="External"/><Relationship Id="rId24" Type="http://schemas.openxmlformats.org/officeDocument/2006/relationships/hyperlink" Target="http://www.uradni-list.si/1/objava.jsp?sop=2022-01-2511" TargetMode="External"/><Relationship Id="rId5" Type="http://schemas.openxmlformats.org/officeDocument/2006/relationships/footnotes" Target="footnotes.xml"/><Relationship Id="rId15" Type="http://schemas.openxmlformats.org/officeDocument/2006/relationships/hyperlink" Target="http://www.uradni-list.si/1/objava.jsp?sop=2021-01-2575" TargetMode="External"/><Relationship Id="rId23" Type="http://schemas.openxmlformats.org/officeDocument/2006/relationships/hyperlink" Target="http://www.uradni-list.si/1/objava.jsp?sop=2022-01-1705" TargetMode="External"/><Relationship Id="rId28" Type="http://schemas.openxmlformats.org/officeDocument/2006/relationships/fontTable" Target="fontTable.xml"/><Relationship Id="rId10" Type="http://schemas.openxmlformats.org/officeDocument/2006/relationships/hyperlink" Target="http://www.uradni-list.si/1/objava.jsp?sop=2022-01-2511" TargetMode="External"/><Relationship Id="rId19" Type="http://schemas.openxmlformats.org/officeDocument/2006/relationships/hyperlink" Target="http://www.uradni-list.si/1/objava.jsp?sop=2015-01-3570"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hyperlink" Target="http://www.uradni-list.si/1/objava.jsp?sop=2022-01-2511" TargetMode="External"/><Relationship Id="rId22" Type="http://schemas.openxmlformats.org/officeDocument/2006/relationships/hyperlink" Target="http://www.uradni-list.si/1/objava.jsp?sop=2022-01-0107" TargetMode="External"/><Relationship Id="rId27"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2643</Words>
  <Characters>15066</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2</cp:revision>
  <dcterms:created xsi:type="dcterms:W3CDTF">2023-05-25T08:58:00Z</dcterms:created>
  <dcterms:modified xsi:type="dcterms:W3CDTF">2023-05-25T09:00:00Z</dcterms:modified>
</cp:coreProperties>
</file>